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969" w:rsidRDefault="00512969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5351"/>
      </w:tblGrid>
      <w:tr w:rsidR="00512969" w:rsidRPr="00CC04D5" w:rsidTr="0028704E">
        <w:trPr>
          <w:trHeight w:val="2786"/>
        </w:trPr>
        <w:tc>
          <w:tcPr>
            <w:tcW w:w="4786" w:type="dxa"/>
          </w:tcPr>
          <w:p w:rsidR="00512969" w:rsidRPr="00CC04D5" w:rsidRDefault="00512969" w:rsidP="0028704E">
            <w:pPr>
              <w:rPr>
                <w:sz w:val="28"/>
                <w:szCs w:val="28"/>
              </w:rPr>
            </w:pPr>
            <w:r w:rsidRPr="00CC04D5">
              <w:rPr>
                <w:sz w:val="28"/>
                <w:szCs w:val="28"/>
              </w:rPr>
              <w:t xml:space="preserve">Глава </w:t>
            </w:r>
            <w:proofErr w:type="spellStart"/>
            <w:r w:rsidRPr="00CC04D5">
              <w:rPr>
                <w:sz w:val="28"/>
                <w:szCs w:val="28"/>
              </w:rPr>
              <w:t>Колыванского</w:t>
            </w:r>
            <w:proofErr w:type="spellEnd"/>
            <w:r w:rsidRPr="00CC04D5">
              <w:rPr>
                <w:sz w:val="28"/>
                <w:szCs w:val="28"/>
              </w:rPr>
              <w:t xml:space="preserve"> района</w:t>
            </w:r>
          </w:p>
          <w:p w:rsidR="00512969" w:rsidRPr="00CC04D5" w:rsidRDefault="00512969" w:rsidP="0028704E">
            <w:pPr>
              <w:rPr>
                <w:sz w:val="28"/>
                <w:szCs w:val="28"/>
              </w:rPr>
            </w:pPr>
            <w:r w:rsidRPr="00CC04D5">
              <w:rPr>
                <w:sz w:val="28"/>
                <w:szCs w:val="28"/>
              </w:rPr>
              <w:t>Новосибирской области</w:t>
            </w:r>
          </w:p>
          <w:p w:rsidR="00512969" w:rsidRPr="00CC04D5" w:rsidRDefault="00512969" w:rsidP="0028704E">
            <w:pPr>
              <w:rPr>
                <w:sz w:val="28"/>
                <w:szCs w:val="28"/>
              </w:rPr>
            </w:pPr>
          </w:p>
          <w:p w:rsidR="00512969" w:rsidRPr="00CC04D5" w:rsidRDefault="00512969" w:rsidP="0028704E">
            <w:pPr>
              <w:rPr>
                <w:sz w:val="28"/>
                <w:szCs w:val="28"/>
              </w:rPr>
            </w:pPr>
          </w:p>
          <w:p w:rsidR="00512969" w:rsidRPr="00CC04D5" w:rsidRDefault="00512969" w:rsidP="0028704E">
            <w:pPr>
              <w:rPr>
                <w:sz w:val="28"/>
                <w:szCs w:val="28"/>
              </w:rPr>
            </w:pPr>
          </w:p>
          <w:p w:rsidR="00512969" w:rsidRPr="00CC04D5" w:rsidRDefault="00512969" w:rsidP="0028704E">
            <w:pPr>
              <w:rPr>
                <w:sz w:val="28"/>
                <w:szCs w:val="28"/>
              </w:rPr>
            </w:pPr>
          </w:p>
          <w:p w:rsidR="00512969" w:rsidRPr="00CC04D5" w:rsidRDefault="00512969" w:rsidP="0028704E">
            <w:pPr>
              <w:rPr>
                <w:sz w:val="28"/>
                <w:szCs w:val="28"/>
              </w:rPr>
            </w:pPr>
            <w:r w:rsidRPr="00CC04D5">
              <w:rPr>
                <w:sz w:val="28"/>
                <w:szCs w:val="28"/>
              </w:rPr>
              <w:t>__________________Е.Г. Артюхов</w:t>
            </w:r>
          </w:p>
          <w:p w:rsidR="00512969" w:rsidRPr="00CC04D5" w:rsidRDefault="00512969" w:rsidP="0028704E">
            <w:pPr>
              <w:rPr>
                <w:sz w:val="28"/>
                <w:szCs w:val="28"/>
              </w:rPr>
            </w:pPr>
          </w:p>
          <w:p w:rsidR="00512969" w:rsidRPr="00CC04D5" w:rsidRDefault="00512969" w:rsidP="0028704E">
            <w:pPr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</w:rPr>
              <w:t xml:space="preserve">М.П. </w:t>
            </w:r>
          </w:p>
          <w:p w:rsidR="00512969" w:rsidRPr="00CC04D5" w:rsidRDefault="00512969" w:rsidP="0028704E">
            <w:pPr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512969" w:rsidRPr="00CC04D5" w:rsidRDefault="00512969" w:rsidP="0028704E">
            <w:pPr>
              <w:rPr>
                <w:sz w:val="28"/>
                <w:szCs w:val="28"/>
              </w:rPr>
            </w:pPr>
            <w:r w:rsidRPr="00CC04D5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CC04D5">
              <w:rPr>
                <w:sz w:val="28"/>
                <w:szCs w:val="28"/>
              </w:rPr>
              <w:t>Колыванской</w:t>
            </w:r>
            <w:proofErr w:type="spellEnd"/>
            <w:r w:rsidRPr="00CC04D5">
              <w:rPr>
                <w:sz w:val="28"/>
                <w:szCs w:val="28"/>
              </w:rPr>
              <w:t xml:space="preserve"> районной общественной организации Профессионального союза работников народного образования и науки Российской Федерации Новосибирской области</w:t>
            </w:r>
          </w:p>
          <w:p w:rsidR="00512969" w:rsidRPr="00CC04D5" w:rsidRDefault="00512969" w:rsidP="0028704E">
            <w:pPr>
              <w:rPr>
                <w:sz w:val="28"/>
                <w:szCs w:val="28"/>
              </w:rPr>
            </w:pPr>
            <w:r w:rsidRPr="00CC04D5">
              <w:rPr>
                <w:sz w:val="28"/>
                <w:szCs w:val="28"/>
              </w:rPr>
              <w:t>__________________ С.Ю. Ахметова</w:t>
            </w:r>
          </w:p>
          <w:p w:rsidR="00512969" w:rsidRPr="00CC04D5" w:rsidRDefault="00512969" w:rsidP="0028704E">
            <w:pPr>
              <w:rPr>
                <w:sz w:val="28"/>
                <w:szCs w:val="28"/>
              </w:rPr>
            </w:pPr>
          </w:p>
          <w:p w:rsidR="00512969" w:rsidRPr="00CC04D5" w:rsidRDefault="00512969" w:rsidP="0028704E">
            <w:pPr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</w:rPr>
              <w:t>М.П.</w:t>
            </w:r>
          </w:p>
        </w:tc>
      </w:tr>
    </w:tbl>
    <w:p w:rsidR="00512969" w:rsidRPr="00CC04D5" w:rsidRDefault="00512969" w:rsidP="00512969">
      <w:pPr>
        <w:jc w:val="center"/>
        <w:rPr>
          <w:sz w:val="28"/>
          <w:szCs w:val="28"/>
        </w:rPr>
      </w:pPr>
    </w:p>
    <w:p w:rsidR="00512969" w:rsidRPr="00CC04D5" w:rsidRDefault="00512969" w:rsidP="00512969">
      <w:pPr>
        <w:jc w:val="center"/>
        <w:rPr>
          <w:sz w:val="28"/>
          <w:szCs w:val="28"/>
        </w:rPr>
      </w:pPr>
    </w:p>
    <w:p w:rsidR="00512969" w:rsidRPr="00CC04D5" w:rsidRDefault="00512969" w:rsidP="00512969">
      <w:pPr>
        <w:jc w:val="center"/>
        <w:rPr>
          <w:sz w:val="28"/>
          <w:szCs w:val="28"/>
        </w:rPr>
      </w:pPr>
    </w:p>
    <w:p w:rsidR="00512969" w:rsidRPr="00CC04D5" w:rsidRDefault="00512969" w:rsidP="00512969">
      <w:pPr>
        <w:jc w:val="center"/>
        <w:rPr>
          <w:sz w:val="28"/>
          <w:szCs w:val="28"/>
        </w:rPr>
      </w:pPr>
    </w:p>
    <w:p w:rsidR="00512969" w:rsidRPr="00CC04D5" w:rsidRDefault="00512969" w:rsidP="00512969">
      <w:pPr>
        <w:jc w:val="center"/>
        <w:rPr>
          <w:sz w:val="28"/>
          <w:szCs w:val="28"/>
        </w:rPr>
      </w:pPr>
      <w:r w:rsidRPr="00CC04D5">
        <w:rPr>
          <w:sz w:val="28"/>
          <w:szCs w:val="28"/>
        </w:rPr>
        <w:t xml:space="preserve">ДОПОЛНИТЕЛЬНОЕ СОГЛАШЕНИЕ </w:t>
      </w:r>
    </w:p>
    <w:p w:rsidR="00512969" w:rsidRPr="00CC04D5" w:rsidRDefault="00512969" w:rsidP="00512969">
      <w:pPr>
        <w:jc w:val="center"/>
        <w:rPr>
          <w:sz w:val="28"/>
          <w:szCs w:val="28"/>
        </w:rPr>
      </w:pPr>
      <w:r w:rsidRPr="00CC04D5">
        <w:rPr>
          <w:sz w:val="28"/>
          <w:szCs w:val="28"/>
        </w:rPr>
        <w:t xml:space="preserve">К ТЕРРИТОРИАЛЬНОМУ ОТРАСЛЕВОМУ СОГЛАШЕНИЮ ПО МУНИЦИПАЛЬНЫМ УЧРЕЖДЕНИЯМ ОБРАЗОВАНИЯ, ПОДВЕДОМСТВЕННЫМ АДМИНИСТРАЦИИ КОЛЫВАНСКОГО РАЙОНА НОВОСИБИРСКОЙ ОБЛАСТИ, </w:t>
      </w:r>
    </w:p>
    <w:p w:rsidR="00512969" w:rsidRPr="00CC04D5" w:rsidRDefault="00512969" w:rsidP="00512969">
      <w:pPr>
        <w:jc w:val="center"/>
        <w:rPr>
          <w:sz w:val="28"/>
          <w:szCs w:val="28"/>
        </w:rPr>
      </w:pPr>
      <w:r w:rsidRPr="00CC04D5">
        <w:rPr>
          <w:sz w:val="28"/>
          <w:szCs w:val="28"/>
        </w:rPr>
        <w:t>НА 2026-2028 ГОДЫ</w:t>
      </w:r>
    </w:p>
    <w:p w:rsidR="00512969" w:rsidRPr="00CC04D5" w:rsidRDefault="00512969" w:rsidP="00512969">
      <w:pPr>
        <w:jc w:val="center"/>
        <w:rPr>
          <w:sz w:val="32"/>
          <w:szCs w:val="32"/>
        </w:rPr>
      </w:pPr>
    </w:p>
    <w:p w:rsidR="00512969" w:rsidRPr="00CC04D5" w:rsidRDefault="00512969" w:rsidP="00512969">
      <w:pPr>
        <w:jc w:val="center"/>
        <w:rPr>
          <w:sz w:val="32"/>
          <w:szCs w:val="32"/>
        </w:rPr>
      </w:pPr>
    </w:p>
    <w:p w:rsidR="00512969" w:rsidRPr="00CC04D5" w:rsidRDefault="00512969" w:rsidP="00512969">
      <w:pPr>
        <w:jc w:val="center"/>
        <w:rPr>
          <w:sz w:val="32"/>
          <w:szCs w:val="32"/>
        </w:rPr>
      </w:pPr>
    </w:p>
    <w:p w:rsidR="00512969" w:rsidRPr="00CC04D5" w:rsidRDefault="00512969" w:rsidP="00512969">
      <w:pPr>
        <w:jc w:val="center"/>
        <w:rPr>
          <w:sz w:val="32"/>
          <w:szCs w:val="32"/>
        </w:rPr>
      </w:pPr>
    </w:p>
    <w:p w:rsidR="00512969" w:rsidRPr="00CC04D5" w:rsidRDefault="00512969" w:rsidP="00512969">
      <w:pPr>
        <w:jc w:val="center"/>
        <w:rPr>
          <w:sz w:val="32"/>
          <w:szCs w:val="32"/>
        </w:rPr>
      </w:pPr>
    </w:p>
    <w:p w:rsidR="00512969" w:rsidRPr="00CC04D5" w:rsidRDefault="00512969" w:rsidP="00512969">
      <w:pPr>
        <w:jc w:val="center"/>
        <w:rPr>
          <w:sz w:val="32"/>
          <w:szCs w:val="32"/>
        </w:rPr>
      </w:pPr>
    </w:p>
    <w:tbl>
      <w:tblPr>
        <w:tblW w:w="0" w:type="auto"/>
        <w:tblLook w:val="04A0"/>
      </w:tblPr>
      <w:tblGrid>
        <w:gridCol w:w="4721"/>
        <w:gridCol w:w="5416"/>
      </w:tblGrid>
      <w:tr w:rsidR="00512969" w:rsidRPr="00CC04D5" w:rsidTr="0028704E">
        <w:tc>
          <w:tcPr>
            <w:tcW w:w="5068" w:type="dxa"/>
          </w:tcPr>
          <w:p w:rsidR="00512969" w:rsidRPr="00CC04D5" w:rsidRDefault="00512969" w:rsidP="0028704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69" w:type="dxa"/>
          </w:tcPr>
          <w:p w:rsidR="00512969" w:rsidRPr="00CC04D5" w:rsidRDefault="00512969" w:rsidP="0028704E">
            <w:pPr>
              <w:rPr>
                <w:sz w:val="26"/>
                <w:szCs w:val="26"/>
              </w:rPr>
            </w:pPr>
            <w:r w:rsidRPr="00CC04D5">
              <w:rPr>
                <w:sz w:val="26"/>
                <w:szCs w:val="26"/>
              </w:rPr>
              <w:t xml:space="preserve">Дополнительное соглашение зарегистрировано в Управлении правовой, кадровой, организационно-контрольной работы и труда Администрации </w:t>
            </w:r>
          </w:p>
          <w:p w:rsidR="00512969" w:rsidRPr="00CC04D5" w:rsidRDefault="00512969" w:rsidP="0028704E">
            <w:pPr>
              <w:rPr>
                <w:sz w:val="26"/>
                <w:szCs w:val="26"/>
              </w:rPr>
            </w:pPr>
            <w:proofErr w:type="spellStart"/>
            <w:r w:rsidRPr="00CC04D5">
              <w:rPr>
                <w:sz w:val="26"/>
                <w:szCs w:val="26"/>
              </w:rPr>
              <w:t>Колыванского</w:t>
            </w:r>
            <w:proofErr w:type="spellEnd"/>
            <w:r w:rsidRPr="00CC04D5">
              <w:rPr>
                <w:sz w:val="26"/>
                <w:szCs w:val="26"/>
              </w:rPr>
              <w:t xml:space="preserve"> района Новосибирской области</w:t>
            </w:r>
          </w:p>
          <w:p w:rsidR="00512969" w:rsidRPr="00CC04D5" w:rsidRDefault="00573C1A" w:rsidP="002870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Регистрационный № _3</w:t>
            </w:r>
            <w:r w:rsidR="00512969" w:rsidRPr="00CC04D5">
              <w:rPr>
                <w:sz w:val="26"/>
                <w:szCs w:val="26"/>
              </w:rPr>
              <w:t>_</w:t>
            </w:r>
          </w:p>
          <w:p w:rsidR="00512969" w:rsidRPr="00CC04D5" w:rsidRDefault="00573C1A" w:rsidP="002870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«06» __мая____</w:t>
            </w:r>
            <w:r w:rsidR="00512969" w:rsidRPr="00CC04D5">
              <w:rPr>
                <w:sz w:val="26"/>
                <w:szCs w:val="26"/>
              </w:rPr>
              <w:t xml:space="preserve">2026 г. </w:t>
            </w:r>
          </w:p>
          <w:p w:rsidR="00512969" w:rsidRPr="00CC04D5" w:rsidRDefault="00512969" w:rsidP="0028704E">
            <w:pPr>
              <w:rPr>
                <w:sz w:val="26"/>
                <w:szCs w:val="26"/>
              </w:rPr>
            </w:pPr>
            <w:r w:rsidRPr="00CC04D5">
              <w:rPr>
                <w:sz w:val="26"/>
                <w:szCs w:val="26"/>
              </w:rPr>
              <w:t>________________________________________</w:t>
            </w:r>
          </w:p>
          <w:p w:rsidR="00512969" w:rsidRPr="00CC04D5" w:rsidRDefault="00512969" w:rsidP="0028704E">
            <w:pPr>
              <w:rPr>
                <w:sz w:val="26"/>
                <w:szCs w:val="26"/>
              </w:rPr>
            </w:pPr>
            <w:r w:rsidRPr="00CC04D5">
              <w:rPr>
                <w:sz w:val="26"/>
                <w:szCs w:val="26"/>
              </w:rPr>
              <w:t>________________________________________</w:t>
            </w:r>
          </w:p>
          <w:p w:rsidR="00512969" w:rsidRPr="00CC04D5" w:rsidRDefault="00512969" w:rsidP="0028704E">
            <w:pPr>
              <w:jc w:val="center"/>
              <w:rPr>
                <w:sz w:val="32"/>
                <w:szCs w:val="32"/>
              </w:rPr>
            </w:pPr>
          </w:p>
        </w:tc>
      </w:tr>
    </w:tbl>
    <w:p w:rsidR="00512969" w:rsidRPr="00CC04D5" w:rsidRDefault="00512969">
      <w:pPr>
        <w:jc w:val="center"/>
        <w:rPr>
          <w:b/>
          <w:sz w:val="28"/>
          <w:szCs w:val="28"/>
        </w:rPr>
      </w:pPr>
    </w:p>
    <w:p w:rsidR="00512969" w:rsidRPr="00CC04D5" w:rsidRDefault="00512969">
      <w:pPr>
        <w:jc w:val="center"/>
        <w:rPr>
          <w:b/>
          <w:sz w:val="28"/>
          <w:szCs w:val="28"/>
        </w:rPr>
      </w:pPr>
    </w:p>
    <w:p w:rsidR="00512969" w:rsidRPr="00CC04D5" w:rsidRDefault="00512969">
      <w:pPr>
        <w:jc w:val="center"/>
        <w:rPr>
          <w:b/>
          <w:sz w:val="28"/>
          <w:szCs w:val="28"/>
        </w:rPr>
      </w:pPr>
    </w:p>
    <w:p w:rsidR="00512969" w:rsidRPr="00CC04D5" w:rsidRDefault="00512969">
      <w:pPr>
        <w:jc w:val="center"/>
        <w:rPr>
          <w:b/>
          <w:sz w:val="28"/>
          <w:szCs w:val="28"/>
        </w:rPr>
      </w:pPr>
    </w:p>
    <w:p w:rsidR="00512969" w:rsidRPr="00CC04D5" w:rsidRDefault="00512969">
      <w:pPr>
        <w:jc w:val="center"/>
        <w:rPr>
          <w:b/>
          <w:sz w:val="28"/>
          <w:szCs w:val="28"/>
        </w:rPr>
      </w:pPr>
    </w:p>
    <w:p w:rsidR="00512969" w:rsidRPr="00CC04D5" w:rsidRDefault="00512969">
      <w:pPr>
        <w:jc w:val="center"/>
        <w:rPr>
          <w:b/>
          <w:sz w:val="28"/>
          <w:szCs w:val="28"/>
        </w:rPr>
      </w:pPr>
    </w:p>
    <w:p w:rsidR="00512969" w:rsidRPr="00CC04D5" w:rsidRDefault="00512969">
      <w:pPr>
        <w:jc w:val="center"/>
        <w:rPr>
          <w:b/>
          <w:sz w:val="28"/>
          <w:szCs w:val="28"/>
        </w:rPr>
      </w:pPr>
    </w:p>
    <w:p w:rsidR="00512969" w:rsidRPr="00CC04D5" w:rsidRDefault="00512969">
      <w:pPr>
        <w:jc w:val="center"/>
        <w:rPr>
          <w:b/>
          <w:sz w:val="28"/>
          <w:szCs w:val="28"/>
        </w:rPr>
      </w:pPr>
    </w:p>
    <w:p w:rsidR="003B5D06" w:rsidRPr="00CC04D5" w:rsidRDefault="00A0379E">
      <w:pPr>
        <w:jc w:val="center"/>
        <w:rPr>
          <w:b/>
          <w:sz w:val="28"/>
          <w:szCs w:val="28"/>
        </w:rPr>
      </w:pPr>
      <w:r w:rsidRPr="00CC04D5">
        <w:rPr>
          <w:b/>
          <w:sz w:val="28"/>
          <w:szCs w:val="28"/>
          <w:lang w:val="en-US"/>
        </w:rPr>
        <w:lastRenderedPageBreak/>
        <w:t>I</w:t>
      </w:r>
      <w:r w:rsidRPr="00CC04D5">
        <w:rPr>
          <w:b/>
          <w:sz w:val="28"/>
          <w:szCs w:val="28"/>
        </w:rPr>
        <w:t>. Общие положения</w:t>
      </w:r>
    </w:p>
    <w:p w:rsidR="003B5D06" w:rsidRPr="00CC04D5" w:rsidRDefault="003B5D06">
      <w:pPr>
        <w:jc w:val="center"/>
        <w:rPr>
          <w:sz w:val="28"/>
          <w:szCs w:val="28"/>
        </w:rPr>
      </w:pPr>
    </w:p>
    <w:p w:rsidR="00C22587" w:rsidRPr="00CC04D5" w:rsidRDefault="00602E2B">
      <w:pPr>
        <w:ind w:firstLine="709"/>
        <w:jc w:val="both"/>
        <w:rPr>
          <w:sz w:val="28"/>
          <w:szCs w:val="28"/>
        </w:rPr>
      </w:pPr>
      <w:r w:rsidRPr="00CC04D5">
        <w:rPr>
          <w:sz w:val="28"/>
          <w:szCs w:val="28"/>
        </w:rPr>
        <w:t xml:space="preserve">1.1. </w:t>
      </w:r>
      <w:r w:rsidR="00A0379E" w:rsidRPr="00CC04D5">
        <w:rPr>
          <w:sz w:val="28"/>
          <w:szCs w:val="28"/>
        </w:rPr>
        <w:t xml:space="preserve">Настоящее дополнительное соглашение (далее – Соглашение) заключено в соответствии с </w:t>
      </w:r>
      <w:r w:rsidR="00C22587" w:rsidRPr="00CC04D5">
        <w:rPr>
          <w:sz w:val="28"/>
          <w:szCs w:val="28"/>
        </w:rPr>
        <w:t xml:space="preserve">Территориальным отраслевым соглашением по муниципальным учреждениям образования, </w:t>
      </w:r>
      <w:r w:rsidR="007B0AD0" w:rsidRPr="00CC04D5">
        <w:rPr>
          <w:sz w:val="28"/>
          <w:szCs w:val="28"/>
        </w:rPr>
        <w:t xml:space="preserve">подведомственным Администрации </w:t>
      </w:r>
      <w:proofErr w:type="spellStart"/>
      <w:r w:rsidR="00C22587" w:rsidRPr="00CC04D5">
        <w:rPr>
          <w:sz w:val="28"/>
          <w:szCs w:val="28"/>
        </w:rPr>
        <w:t>Колыванского</w:t>
      </w:r>
      <w:proofErr w:type="spellEnd"/>
      <w:r w:rsidR="00C22587" w:rsidRPr="00CC04D5">
        <w:rPr>
          <w:sz w:val="28"/>
          <w:szCs w:val="28"/>
        </w:rPr>
        <w:t xml:space="preserve"> района Новосибирской области, на 2026-2</w:t>
      </w:r>
      <w:r w:rsidR="00613584" w:rsidRPr="00CC04D5">
        <w:rPr>
          <w:sz w:val="28"/>
          <w:szCs w:val="28"/>
        </w:rPr>
        <w:t>028 годы.</w:t>
      </w:r>
    </w:p>
    <w:p w:rsidR="003B5D06" w:rsidRPr="00CC04D5" w:rsidRDefault="00602E2B">
      <w:pPr>
        <w:ind w:firstLine="709"/>
        <w:jc w:val="both"/>
        <w:rPr>
          <w:sz w:val="28"/>
          <w:szCs w:val="28"/>
        </w:rPr>
      </w:pPr>
      <w:r w:rsidRPr="00CC04D5">
        <w:rPr>
          <w:sz w:val="28"/>
          <w:szCs w:val="28"/>
        </w:rPr>
        <w:t>1.</w:t>
      </w:r>
      <w:r w:rsidR="00C22587" w:rsidRPr="00CC04D5">
        <w:rPr>
          <w:sz w:val="28"/>
          <w:szCs w:val="28"/>
        </w:rPr>
        <w:t xml:space="preserve">2. </w:t>
      </w:r>
      <w:proofErr w:type="gramStart"/>
      <w:r w:rsidR="00A0379E" w:rsidRPr="00CC04D5">
        <w:rPr>
          <w:sz w:val="28"/>
          <w:szCs w:val="28"/>
        </w:rPr>
        <w:t>Соглашением</w:t>
      </w:r>
      <w:r w:rsidR="00802A87" w:rsidRPr="00CC04D5">
        <w:rPr>
          <w:sz w:val="28"/>
          <w:szCs w:val="28"/>
        </w:rPr>
        <w:t xml:space="preserve"> вносятся изменения в Территориальное </w:t>
      </w:r>
      <w:r w:rsidR="00A0379E" w:rsidRPr="00CC04D5">
        <w:rPr>
          <w:sz w:val="28"/>
          <w:szCs w:val="28"/>
        </w:rPr>
        <w:t>отраслевое соглашение по </w:t>
      </w:r>
      <w:r w:rsidR="00802A87" w:rsidRPr="00CC04D5">
        <w:rPr>
          <w:sz w:val="28"/>
          <w:szCs w:val="28"/>
        </w:rPr>
        <w:t xml:space="preserve">муниципальным </w:t>
      </w:r>
      <w:r w:rsidR="00A0379E" w:rsidRPr="00CC04D5">
        <w:rPr>
          <w:sz w:val="28"/>
          <w:szCs w:val="28"/>
        </w:rPr>
        <w:t>учреждениям</w:t>
      </w:r>
      <w:r w:rsidR="00802A87" w:rsidRPr="00CC04D5">
        <w:rPr>
          <w:sz w:val="28"/>
          <w:szCs w:val="28"/>
        </w:rPr>
        <w:t xml:space="preserve"> образования, подведомственным Администрации  </w:t>
      </w:r>
      <w:proofErr w:type="spellStart"/>
      <w:r w:rsidR="00802A87" w:rsidRPr="00CC04D5">
        <w:rPr>
          <w:sz w:val="28"/>
          <w:szCs w:val="28"/>
        </w:rPr>
        <w:t>Колыванского</w:t>
      </w:r>
      <w:proofErr w:type="spellEnd"/>
      <w:r w:rsidR="00802A87" w:rsidRPr="00CC04D5">
        <w:rPr>
          <w:sz w:val="28"/>
          <w:szCs w:val="28"/>
        </w:rPr>
        <w:t xml:space="preserve"> района </w:t>
      </w:r>
      <w:r w:rsidR="00A0379E" w:rsidRPr="00CC04D5">
        <w:rPr>
          <w:sz w:val="28"/>
          <w:szCs w:val="28"/>
        </w:rPr>
        <w:t>Новосибирской о</w:t>
      </w:r>
      <w:r w:rsidR="00802A87" w:rsidRPr="00CC04D5">
        <w:rPr>
          <w:sz w:val="28"/>
          <w:szCs w:val="28"/>
        </w:rPr>
        <w:t>бласти, на 2026</w:t>
      </w:r>
      <w:r w:rsidR="00613584" w:rsidRPr="00CC04D5">
        <w:rPr>
          <w:sz w:val="28"/>
          <w:szCs w:val="28"/>
        </w:rPr>
        <w:t xml:space="preserve">-2028 годы, </w:t>
      </w:r>
      <w:r w:rsidR="00A0379E" w:rsidRPr="00CC04D5">
        <w:rPr>
          <w:sz w:val="28"/>
          <w:szCs w:val="28"/>
        </w:rPr>
        <w:t xml:space="preserve">между </w:t>
      </w:r>
      <w:r w:rsidR="00802A87" w:rsidRPr="00CC04D5">
        <w:rPr>
          <w:sz w:val="28"/>
          <w:szCs w:val="28"/>
        </w:rPr>
        <w:t xml:space="preserve">Администрацией </w:t>
      </w:r>
      <w:proofErr w:type="spellStart"/>
      <w:r w:rsidR="00802A87" w:rsidRPr="00CC04D5">
        <w:rPr>
          <w:sz w:val="28"/>
          <w:szCs w:val="28"/>
        </w:rPr>
        <w:t>Колыванского</w:t>
      </w:r>
      <w:proofErr w:type="spellEnd"/>
      <w:r w:rsidR="00802A87" w:rsidRPr="00CC04D5">
        <w:rPr>
          <w:sz w:val="28"/>
          <w:szCs w:val="28"/>
        </w:rPr>
        <w:t xml:space="preserve"> района Новосибирской области и </w:t>
      </w:r>
      <w:proofErr w:type="spellStart"/>
      <w:r w:rsidR="00802A87" w:rsidRPr="00CC04D5">
        <w:rPr>
          <w:sz w:val="28"/>
          <w:szCs w:val="28"/>
        </w:rPr>
        <w:t>Колыванской</w:t>
      </w:r>
      <w:proofErr w:type="spellEnd"/>
      <w:r w:rsidR="00802A87" w:rsidRPr="00CC04D5">
        <w:rPr>
          <w:sz w:val="28"/>
          <w:szCs w:val="28"/>
        </w:rPr>
        <w:t xml:space="preserve"> районной общественной </w:t>
      </w:r>
      <w:r w:rsidR="00A0379E" w:rsidRPr="00CC04D5">
        <w:rPr>
          <w:sz w:val="28"/>
          <w:szCs w:val="28"/>
        </w:rPr>
        <w:t>организацией Профессионального союза работников народного образования и науки Российской Федерации</w:t>
      </w:r>
      <w:r w:rsidR="00802A87" w:rsidRPr="00CC04D5">
        <w:rPr>
          <w:sz w:val="28"/>
          <w:szCs w:val="28"/>
        </w:rPr>
        <w:t xml:space="preserve"> Новосибирской области</w:t>
      </w:r>
      <w:r w:rsidR="00A0379E" w:rsidRPr="00CC04D5">
        <w:rPr>
          <w:sz w:val="28"/>
          <w:szCs w:val="28"/>
        </w:rPr>
        <w:t xml:space="preserve">, зарегистрированное </w:t>
      </w:r>
      <w:r w:rsidR="00C22587" w:rsidRPr="00CC04D5">
        <w:rPr>
          <w:sz w:val="28"/>
          <w:szCs w:val="28"/>
        </w:rPr>
        <w:t xml:space="preserve">в Управлении правовой, кадровой, организационно-контрольной работы и труда Администрации </w:t>
      </w:r>
      <w:proofErr w:type="spellStart"/>
      <w:r w:rsidR="00C22587" w:rsidRPr="00CC04D5">
        <w:rPr>
          <w:sz w:val="28"/>
          <w:szCs w:val="28"/>
        </w:rPr>
        <w:t>Колыванского</w:t>
      </w:r>
      <w:proofErr w:type="spellEnd"/>
      <w:r w:rsidR="00C22587" w:rsidRPr="00CC04D5">
        <w:rPr>
          <w:sz w:val="28"/>
          <w:szCs w:val="28"/>
        </w:rPr>
        <w:t xml:space="preserve"> района Новосибирской области, регистрационный номер 1 от</w:t>
      </w:r>
      <w:proofErr w:type="gramEnd"/>
      <w:r w:rsidR="00C22587" w:rsidRPr="00CC04D5">
        <w:rPr>
          <w:sz w:val="28"/>
          <w:szCs w:val="28"/>
        </w:rPr>
        <w:t xml:space="preserve"> 20 января </w:t>
      </w:r>
      <w:r w:rsidR="00A0379E" w:rsidRPr="00CC04D5">
        <w:rPr>
          <w:sz w:val="28"/>
          <w:szCs w:val="28"/>
        </w:rPr>
        <w:t>2026 года (далее – Отраслевое соглашение).</w:t>
      </w:r>
    </w:p>
    <w:p w:rsidR="003B5D06" w:rsidRPr="00CC04D5" w:rsidRDefault="00602E2B">
      <w:pPr>
        <w:ind w:firstLine="709"/>
        <w:jc w:val="both"/>
        <w:rPr>
          <w:sz w:val="28"/>
          <w:szCs w:val="28"/>
        </w:rPr>
      </w:pPr>
      <w:r w:rsidRPr="00CC04D5">
        <w:rPr>
          <w:sz w:val="28"/>
          <w:szCs w:val="28"/>
        </w:rPr>
        <w:t>1.3</w:t>
      </w:r>
      <w:r w:rsidR="00A0379E" w:rsidRPr="00CC04D5">
        <w:rPr>
          <w:sz w:val="28"/>
          <w:szCs w:val="28"/>
        </w:rPr>
        <w:t>. Сторонами Соглашения (далее – Стороны) являются:</w:t>
      </w:r>
    </w:p>
    <w:p w:rsidR="003B5D06" w:rsidRPr="00CC04D5" w:rsidRDefault="00C22587">
      <w:pPr>
        <w:ind w:firstLine="709"/>
        <w:jc w:val="both"/>
        <w:rPr>
          <w:sz w:val="28"/>
          <w:szCs w:val="28"/>
        </w:rPr>
      </w:pPr>
      <w:r w:rsidRPr="00CC04D5">
        <w:rPr>
          <w:sz w:val="28"/>
          <w:szCs w:val="28"/>
        </w:rPr>
        <w:t xml:space="preserve">Работодатели в лице их полномочного представителя – Администрации </w:t>
      </w:r>
      <w:proofErr w:type="spellStart"/>
      <w:r w:rsidRPr="00CC04D5">
        <w:rPr>
          <w:sz w:val="28"/>
          <w:szCs w:val="28"/>
        </w:rPr>
        <w:t>Колыванского</w:t>
      </w:r>
      <w:proofErr w:type="spellEnd"/>
      <w:r w:rsidRPr="00CC04D5">
        <w:rPr>
          <w:sz w:val="28"/>
          <w:szCs w:val="28"/>
        </w:rPr>
        <w:t xml:space="preserve"> района Новосибирской области (далее – Администрация</w:t>
      </w:r>
      <w:r w:rsidR="00A0379E" w:rsidRPr="00CC04D5">
        <w:rPr>
          <w:sz w:val="28"/>
          <w:szCs w:val="28"/>
        </w:rPr>
        <w:t>);</w:t>
      </w:r>
    </w:p>
    <w:p w:rsidR="003B5D06" w:rsidRPr="00CC04D5" w:rsidRDefault="00A0379E" w:rsidP="00602E2B">
      <w:pPr>
        <w:ind w:firstLine="709"/>
        <w:jc w:val="both"/>
        <w:rPr>
          <w:sz w:val="28"/>
          <w:szCs w:val="28"/>
        </w:rPr>
      </w:pPr>
      <w:r w:rsidRPr="00CC04D5">
        <w:rPr>
          <w:sz w:val="28"/>
          <w:szCs w:val="28"/>
        </w:rPr>
        <w:t>работники Уч</w:t>
      </w:r>
      <w:r w:rsidR="00C22587" w:rsidRPr="00CC04D5">
        <w:rPr>
          <w:sz w:val="28"/>
          <w:szCs w:val="28"/>
        </w:rPr>
        <w:t xml:space="preserve">реждений </w:t>
      </w:r>
      <w:r w:rsidRPr="00CC04D5">
        <w:rPr>
          <w:sz w:val="28"/>
          <w:szCs w:val="28"/>
        </w:rPr>
        <w:t>в лице их полномочного представ</w:t>
      </w:r>
      <w:r w:rsidR="00C22587" w:rsidRPr="00CC04D5">
        <w:rPr>
          <w:sz w:val="28"/>
          <w:szCs w:val="28"/>
        </w:rPr>
        <w:t xml:space="preserve">ителя – </w:t>
      </w:r>
      <w:proofErr w:type="spellStart"/>
      <w:r w:rsidR="00C22587" w:rsidRPr="00CC04D5">
        <w:rPr>
          <w:sz w:val="28"/>
          <w:szCs w:val="28"/>
        </w:rPr>
        <w:t>Колыванской</w:t>
      </w:r>
      <w:proofErr w:type="spellEnd"/>
      <w:r w:rsidR="00C22587" w:rsidRPr="00CC04D5">
        <w:rPr>
          <w:sz w:val="28"/>
          <w:szCs w:val="28"/>
        </w:rPr>
        <w:t xml:space="preserve"> районной </w:t>
      </w:r>
      <w:r w:rsidR="00613584" w:rsidRPr="00CC04D5">
        <w:rPr>
          <w:sz w:val="28"/>
          <w:szCs w:val="28"/>
        </w:rPr>
        <w:t xml:space="preserve">общественной </w:t>
      </w:r>
      <w:r w:rsidRPr="00CC04D5">
        <w:rPr>
          <w:sz w:val="28"/>
          <w:szCs w:val="28"/>
        </w:rPr>
        <w:t xml:space="preserve">организации Профессионального союза работников народного образования и науки Российской Федерации </w:t>
      </w:r>
      <w:r w:rsidR="00C22587" w:rsidRPr="00CC04D5">
        <w:rPr>
          <w:sz w:val="28"/>
          <w:szCs w:val="28"/>
        </w:rPr>
        <w:t xml:space="preserve">Новосибирской области </w:t>
      </w:r>
      <w:r w:rsidRPr="00CC04D5">
        <w:rPr>
          <w:sz w:val="28"/>
          <w:szCs w:val="28"/>
        </w:rPr>
        <w:t>(далее – Профсоюз).</w:t>
      </w:r>
    </w:p>
    <w:p w:rsidR="003B5D06" w:rsidRPr="00CC04D5" w:rsidRDefault="00A0379E">
      <w:pPr>
        <w:jc w:val="center"/>
        <w:rPr>
          <w:b/>
          <w:sz w:val="28"/>
          <w:szCs w:val="28"/>
        </w:rPr>
      </w:pPr>
      <w:r w:rsidRPr="00CC04D5">
        <w:rPr>
          <w:b/>
          <w:sz w:val="28"/>
          <w:szCs w:val="28"/>
        </w:rPr>
        <w:t>II. Предмет Соглашения</w:t>
      </w:r>
    </w:p>
    <w:p w:rsidR="003B5D06" w:rsidRPr="00CC04D5" w:rsidRDefault="003B5D06">
      <w:pPr>
        <w:jc w:val="center"/>
        <w:rPr>
          <w:b/>
          <w:sz w:val="28"/>
          <w:szCs w:val="28"/>
        </w:rPr>
      </w:pPr>
    </w:p>
    <w:p w:rsidR="003B5D06" w:rsidRPr="00CC04D5" w:rsidRDefault="003013BA">
      <w:pPr>
        <w:ind w:firstLine="709"/>
        <w:jc w:val="both"/>
        <w:rPr>
          <w:sz w:val="28"/>
          <w:szCs w:val="28"/>
        </w:rPr>
      </w:pPr>
      <w:r w:rsidRPr="00CC04D5">
        <w:rPr>
          <w:sz w:val="28"/>
          <w:szCs w:val="28"/>
        </w:rPr>
        <w:t>2</w:t>
      </w:r>
      <w:r w:rsidR="00A0379E" w:rsidRPr="00CC04D5">
        <w:rPr>
          <w:sz w:val="28"/>
          <w:szCs w:val="28"/>
        </w:rPr>
        <w:t>. Стороны договорились внести следующие изменения и дополнения в Отраслевое соглашение:</w:t>
      </w:r>
    </w:p>
    <w:p w:rsidR="003B5D06" w:rsidRPr="00CC04D5" w:rsidRDefault="003013BA">
      <w:pPr>
        <w:ind w:firstLine="709"/>
        <w:jc w:val="both"/>
        <w:rPr>
          <w:sz w:val="28"/>
          <w:szCs w:val="28"/>
        </w:rPr>
      </w:pPr>
      <w:r w:rsidRPr="00CC04D5">
        <w:rPr>
          <w:sz w:val="28"/>
          <w:szCs w:val="28"/>
        </w:rPr>
        <w:t>2</w:t>
      </w:r>
      <w:r w:rsidR="00A0379E" w:rsidRPr="00CC04D5">
        <w:rPr>
          <w:sz w:val="28"/>
          <w:szCs w:val="28"/>
        </w:rPr>
        <w:t>.1. В Отраслевом соглашении:</w:t>
      </w:r>
    </w:p>
    <w:p w:rsidR="003B5D06" w:rsidRPr="00CC04D5" w:rsidRDefault="003013BA">
      <w:pPr>
        <w:pStyle w:val="a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D5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A0379E" w:rsidRPr="00CC04D5">
        <w:rPr>
          <w:rFonts w:ascii="Times New Roman" w:eastAsia="Times New Roman" w:hAnsi="Times New Roman"/>
          <w:sz w:val="28"/>
          <w:szCs w:val="28"/>
          <w:lang w:eastAsia="ar-SA"/>
        </w:rPr>
        <w:t xml:space="preserve">.1.1. В </w:t>
      </w:r>
      <w:r w:rsidR="00A0379E" w:rsidRPr="00CC04D5">
        <w:rPr>
          <w:rFonts w:ascii="Times New Roman" w:hAnsi="Times New Roman"/>
          <w:sz w:val="28"/>
          <w:szCs w:val="28"/>
        </w:rPr>
        <w:t xml:space="preserve">пункте 3.4.1 </w:t>
      </w:r>
      <w:r w:rsidR="00A0379E" w:rsidRPr="00CC04D5">
        <w:rPr>
          <w:rFonts w:ascii="Times New Roman" w:eastAsia="Times New Roman" w:hAnsi="Times New Roman"/>
          <w:sz w:val="28"/>
          <w:szCs w:val="28"/>
          <w:lang w:eastAsia="ar-SA"/>
        </w:rPr>
        <w:t xml:space="preserve">раздела III «Развитие социального партнерства и участие профсоюзных органов в управлении Учреждениями» </w:t>
      </w:r>
      <w:r w:rsidR="00A0379E" w:rsidRPr="00CC04D5">
        <w:rPr>
          <w:rFonts w:ascii="Times New Roman" w:hAnsi="Times New Roman"/>
          <w:sz w:val="28"/>
          <w:szCs w:val="28"/>
        </w:rPr>
        <w:t xml:space="preserve">слова «19 ноября 2019 г.  №№ ВБ-107/08, ВБ-107/08/634 «О примерном </w:t>
      </w:r>
      <w:proofErr w:type="gramStart"/>
      <w:r w:rsidR="00A0379E" w:rsidRPr="00CC04D5">
        <w:rPr>
          <w:rFonts w:ascii="Times New Roman" w:hAnsi="Times New Roman"/>
          <w:sz w:val="28"/>
          <w:szCs w:val="28"/>
        </w:rPr>
        <w:t>положении</w:t>
      </w:r>
      <w:proofErr w:type="gramEnd"/>
      <w:r w:rsidR="00A0379E" w:rsidRPr="00CC04D5">
        <w:rPr>
          <w:rFonts w:ascii="Times New Roman" w:hAnsi="Times New Roman"/>
          <w:sz w:val="28"/>
          <w:szCs w:val="28"/>
        </w:rPr>
        <w:t xml:space="preserve"> о комиссии по урегулированию споров между участниками образовательных </w:t>
      </w:r>
      <w:r w:rsidR="00037C57" w:rsidRPr="00CC04D5">
        <w:rPr>
          <w:rFonts w:ascii="Times New Roman" w:hAnsi="Times New Roman"/>
          <w:sz w:val="28"/>
          <w:szCs w:val="28"/>
        </w:rPr>
        <w:t>отношений» заменить словами «</w:t>
      </w:r>
      <w:r w:rsidR="00A0379E" w:rsidRPr="00CC04D5">
        <w:rPr>
          <w:rFonts w:ascii="Times New Roman" w:hAnsi="Times New Roman"/>
          <w:sz w:val="28"/>
          <w:szCs w:val="28"/>
        </w:rPr>
        <w:t>22 декабря 2025 г. № ОК-3774/08/757 «О примерном положении»;</w:t>
      </w:r>
    </w:p>
    <w:p w:rsidR="003B5D06" w:rsidRPr="00CC04D5" w:rsidRDefault="003013BA">
      <w:pPr>
        <w:pStyle w:val="a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D5">
        <w:rPr>
          <w:rFonts w:ascii="Times New Roman" w:hAnsi="Times New Roman"/>
          <w:sz w:val="28"/>
          <w:szCs w:val="28"/>
        </w:rPr>
        <w:t>2</w:t>
      </w:r>
      <w:r w:rsidR="00A0379E" w:rsidRPr="00CC04D5">
        <w:rPr>
          <w:rFonts w:ascii="Times New Roman" w:hAnsi="Times New Roman"/>
          <w:sz w:val="28"/>
          <w:szCs w:val="28"/>
        </w:rPr>
        <w:t>.1.2. В раздел IV «Трудовые отношения»:</w:t>
      </w:r>
    </w:p>
    <w:p w:rsidR="003B5D06" w:rsidRPr="00CC04D5" w:rsidRDefault="003013BA">
      <w:pPr>
        <w:pStyle w:val="a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D5">
        <w:rPr>
          <w:rFonts w:ascii="Times New Roman" w:hAnsi="Times New Roman"/>
          <w:sz w:val="28"/>
          <w:szCs w:val="28"/>
        </w:rPr>
        <w:t>2</w:t>
      </w:r>
      <w:r w:rsidR="00A0379E" w:rsidRPr="00CC04D5">
        <w:rPr>
          <w:rFonts w:ascii="Times New Roman" w:hAnsi="Times New Roman"/>
          <w:sz w:val="28"/>
          <w:szCs w:val="28"/>
        </w:rPr>
        <w:t xml:space="preserve">.1.2.1. Пункт 4.1.8 дополнить абзацами </w:t>
      </w:r>
      <w:r w:rsidR="00A0379E" w:rsidRPr="00CC04D5">
        <w:rPr>
          <w:rFonts w:ascii="Times New Roman" w:eastAsia="Times New Roman" w:hAnsi="Times New Roman"/>
          <w:sz w:val="28"/>
          <w:szCs w:val="28"/>
          <w:lang w:eastAsia="ar-SA"/>
        </w:rPr>
        <w:t>в следующей редакции:</w:t>
      </w:r>
    </w:p>
    <w:p w:rsidR="003B5D06" w:rsidRPr="00CC04D5" w:rsidRDefault="00A0379E">
      <w:pPr>
        <w:pStyle w:val="33"/>
        <w:spacing w:after="0"/>
        <w:ind w:firstLine="709"/>
        <w:jc w:val="both"/>
        <w:rPr>
          <w:bCs/>
          <w:iCs/>
          <w:sz w:val="28"/>
          <w:szCs w:val="28"/>
        </w:rPr>
      </w:pPr>
      <w:r w:rsidRPr="00CC04D5">
        <w:rPr>
          <w:bCs/>
          <w:iCs/>
          <w:sz w:val="28"/>
          <w:szCs w:val="28"/>
        </w:rPr>
        <w:t>«</w:t>
      </w:r>
    </w:p>
    <w:p w:rsidR="003B5D06" w:rsidRPr="00CC04D5" w:rsidRDefault="00A0379E" w:rsidP="00645F0C">
      <w:pPr>
        <w:pStyle w:val="33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 w:rsidRPr="00CC04D5">
        <w:rPr>
          <w:bCs/>
          <w:iCs/>
          <w:sz w:val="28"/>
          <w:szCs w:val="28"/>
        </w:rPr>
        <w:t xml:space="preserve">привлекать и использовать в учреждении иностранную рабочую силу при отсутствии рабочей силы из числа граждан Российской Федерации с соблюдением требований действующего законодательства Российской Федерации, а также с учетом запрета на привлечение к трудовой деятельности иностранных граждан, осуществляющих работу на основании патента на территории Новосибирской области. Физическое лицо, включенное в реестр иностранных агентов, не вправе осуществлять педагогическую деятельность </w:t>
      </w:r>
      <w:proofErr w:type="gramStart"/>
      <w:r w:rsidRPr="00CC04D5">
        <w:rPr>
          <w:bCs/>
          <w:iCs/>
          <w:sz w:val="28"/>
          <w:szCs w:val="28"/>
        </w:rPr>
        <w:t>в</w:t>
      </w:r>
      <w:proofErr w:type="gramEnd"/>
      <w:r w:rsidRPr="00CC04D5">
        <w:rPr>
          <w:bCs/>
          <w:iCs/>
          <w:sz w:val="28"/>
          <w:szCs w:val="28"/>
        </w:rPr>
        <w:t xml:space="preserve"> </w:t>
      </w:r>
      <w:proofErr w:type="gramStart"/>
      <w:r w:rsidRPr="00CC04D5">
        <w:rPr>
          <w:bCs/>
          <w:iCs/>
          <w:sz w:val="28"/>
          <w:szCs w:val="28"/>
        </w:rPr>
        <w:lastRenderedPageBreak/>
        <w:t>учреждении</w:t>
      </w:r>
      <w:proofErr w:type="gramEnd"/>
      <w:r w:rsidRPr="00CC04D5">
        <w:rPr>
          <w:bCs/>
          <w:iCs/>
          <w:sz w:val="28"/>
          <w:szCs w:val="28"/>
        </w:rPr>
        <w:t xml:space="preserve"> и (или) просветительскую деятельность в соответствии с частью 9 статьи 11 Федерального Закона от 14.07.2022 № 255-ФЗ «О контроле за деятельностью лиц, находящихся под иностранным влиянием»);</w:t>
      </w:r>
    </w:p>
    <w:p w:rsidR="003B5D06" w:rsidRPr="00CC04D5" w:rsidRDefault="00A0379E" w:rsidP="00645F0C">
      <w:pPr>
        <w:numPr>
          <w:ilvl w:val="0"/>
          <w:numId w:val="2"/>
        </w:numPr>
        <w:ind w:left="0" w:firstLine="709"/>
        <w:jc w:val="both"/>
        <w:rPr>
          <w:bCs/>
          <w:iCs/>
          <w:sz w:val="28"/>
          <w:szCs w:val="28"/>
        </w:rPr>
      </w:pPr>
      <w:r w:rsidRPr="00CC04D5">
        <w:rPr>
          <w:bCs/>
          <w:iCs/>
          <w:sz w:val="28"/>
          <w:szCs w:val="28"/>
        </w:rPr>
        <w:t>отстранять от работы (не допускать к работе) педагогического работника наряду с указанными в статье 76 ТК РФ случаями при получении от правоохранительных органов сведений о том, что данный работник подвергается уголовному преследованию за преступления, указанные в абзацах третьем и четвертом части второй статьи 331 ТК РФ. Работодатель отстраняет от работы (не допускает к работе) педагогического работника на весь период производства по уголовному делу до его прекращения либо до вступления в силу п</w:t>
      </w:r>
      <w:r w:rsidR="000374BD" w:rsidRPr="00CC04D5">
        <w:rPr>
          <w:bCs/>
          <w:iCs/>
          <w:sz w:val="28"/>
          <w:szCs w:val="28"/>
        </w:rPr>
        <w:t>риговора суда (ст. 331.1 ТК РФ);</w:t>
      </w:r>
    </w:p>
    <w:p w:rsidR="003B5D06" w:rsidRPr="00CC04D5" w:rsidRDefault="00A0379E" w:rsidP="00645F0C">
      <w:pPr>
        <w:numPr>
          <w:ilvl w:val="0"/>
          <w:numId w:val="2"/>
        </w:numPr>
        <w:ind w:left="0" w:firstLine="709"/>
        <w:jc w:val="both"/>
        <w:rPr>
          <w:bCs/>
          <w:iCs/>
          <w:sz w:val="28"/>
          <w:szCs w:val="28"/>
        </w:rPr>
      </w:pPr>
      <w:proofErr w:type="gramStart"/>
      <w:r w:rsidRPr="00CC04D5">
        <w:rPr>
          <w:bCs/>
          <w:iCs/>
          <w:sz w:val="28"/>
          <w:szCs w:val="28"/>
        </w:rPr>
        <w:t>не допускать к трудовой деятельности в сфере образования, воспитания, развития несовершеннолетних, организации их отдыха,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лиц, имеющих или имевших судимость, подвергающихся или подвергавшихся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</w:t>
      </w:r>
      <w:proofErr w:type="gramEnd"/>
      <w:r w:rsidRPr="00CC04D5">
        <w:rPr>
          <w:bCs/>
          <w:iCs/>
          <w:sz w:val="28"/>
          <w:szCs w:val="28"/>
        </w:rPr>
        <w:t xml:space="preserve">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а также против общественной</w:t>
      </w:r>
      <w:r w:rsidR="003D3615" w:rsidRPr="00CC04D5">
        <w:rPr>
          <w:bCs/>
          <w:iCs/>
          <w:sz w:val="28"/>
          <w:szCs w:val="28"/>
        </w:rPr>
        <w:t xml:space="preserve"> безопасности (ст. 351.1 ТК РФ)</w:t>
      </w:r>
      <w:proofErr w:type="gramStart"/>
      <w:r w:rsidR="003D3615" w:rsidRPr="00CC04D5">
        <w:rPr>
          <w:bCs/>
          <w:iCs/>
          <w:sz w:val="28"/>
          <w:szCs w:val="28"/>
        </w:rPr>
        <w:t>;</w:t>
      </w:r>
      <w:r w:rsidRPr="00CC04D5">
        <w:rPr>
          <w:bCs/>
          <w:iCs/>
          <w:sz w:val="28"/>
          <w:szCs w:val="28"/>
        </w:rPr>
        <w:t>»</w:t>
      </w:r>
      <w:proofErr w:type="gramEnd"/>
      <w:r w:rsidRPr="00CC04D5">
        <w:rPr>
          <w:bCs/>
          <w:iCs/>
          <w:sz w:val="28"/>
          <w:szCs w:val="28"/>
        </w:rPr>
        <w:t>.</w:t>
      </w:r>
    </w:p>
    <w:p w:rsidR="003B5D06" w:rsidRPr="00CC04D5" w:rsidRDefault="00A0379E">
      <w:pPr>
        <w:pStyle w:val="a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D5">
        <w:rPr>
          <w:rFonts w:ascii="Times New Roman" w:hAnsi="Times New Roman"/>
          <w:sz w:val="28"/>
          <w:szCs w:val="28"/>
        </w:rPr>
        <w:t>2.2. В абзаце третьем пункта 4.2.4 слова «20 августа 2019 г. № ИП-941/06/48</w:t>
      </w:r>
      <w:r w:rsidR="003057D8" w:rsidRPr="00CC04D5">
        <w:rPr>
          <w:rFonts w:ascii="Times New Roman" w:hAnsi="Times New Roman"/>
          <w:sz w:val="28"/>
          <w:szCs w:val="28"/>
        </w:rPr>
        <w:t>4» заменить словами «</w:t>
      </w:r>
      <w:r w:rsidRPr="00CC04D5">
        <w:rPr>
          <w:rFonts w:ascii="Times New Roman" w:hAnsi="Times New Roman"/>
          <w:sz w:val="28"/>
          <w:szCs w:val="28"/>
        </w:rPr>
        <w:t>22 декабря 2025 г. № ОК-3775/08/756».</w:t>
      </w:r>
    </w:p>
    <w:p w:rsidR="00BF34DF" w:rsidRPr="00CC04D5" w:rsidRDefault="003013BA" w:rsidP="00BF34DF">
      <w:pPr>
        <w:pStyle w:val="a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D5">
        <w:rPr>
          <w:rFonts w:ascii="Times New Roman" w:hAnsi="Times New Roman"/>
          <w:sz w:val="28"/>
          <w:szCs w:val="28"/>
        </w:rPr>
        <w:t>2.3</w:t>
      </w:r>
      <w:r w:rsidR="00BF34DF" w:rsidRPr="00CC04D5">
        <w:rPr>
          <w:rFonts w:ascii="Times New Roman" w:hAnsi="Times New Roman"/>
          <w:sz w:val="28"/>
          <w:szCs w:val="28"/>
        </w:rPr>
        <w:t xml:space="preserve">. В приложении № 2 </w:t>
      </w:r>
      <w:r w:rsidR="00A0379E" w:rsidRPr="00CC04D5">
        <w:rPr>
          <w:rFonts w:ascii="Times New Roman" w:hAnsi="Times New Roman"/>
          <w:sz w:val="28"/>
          <w:szCs w:val="28"/>
        </w:rPr>
        <w:t>«Отраслевое тарифное соглашение» к Отраслевому соглашению:</w:t>
      </w:r>
      <w:r w:rsidR="00A0379E" w:rsidRPr="00CC04D5">
        <w:rPr>
          <w:rFonts w:ascii="Times New Roman" w:hAnsi="Times New Roman"/>
          <w:b/>
          <w:sz w:val="28"/>
          <w:szCs w:val="28"/>
        </w:rPr>
        <w:t> </w:t>
      </w:r>
    </w:p>
    <w:p w:rsidR="003B5D06" w:rsidRPr="00CC04D5" w:rsidRDefault="003013BA">
      <w:pPr>
        <w:pStyle w:val="a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04D5">
        <w:rPr>
          <w:rFonts w:ascii="Times New Roman" w:hAnsi="Times New Roman"/>
          <w:sz w:val="28"/>
          <w:szCs w:val="28"/>
        </w:rPr>
        <w:t>2.3.1</w:t>
      </w:r>
      <w:r w:rsidR="00BF34DF" w:rsidRPr="00CC04D5">
        <w:rPr>
          <w:rFonts w:ascii="Times New Roman" w:hAnsi="Times New Roman"/>
          <w:sz w:val="28"/>
          <w:szCs w:val="28"/>
        </w:rPr>
        <w:t>. В пункте 4.5</w:t>
      </w:r>
      <w:r w:rsidR="00A0379E" w:rsidRPr="00CC04D5">
        <w:rPr>
          <w:rFonts w:ascii="Times New Roman" w:hAnsi="Times New Roman"/>
          <w:sz w:val="28"/>
          <w:szCs w:val="28"/>
        </w:rPr>
        <w:t xml:space="preserve">.2 раздела </w:t>
      </w:r>
      <w:r w:rsidR="00A0379E" w:rsidRPr="00CC04D5">
        <w:rPr>
          <w:rFonts w:ascii="Times New Roman" w:eastAsia="Times New Roman" w:hAnsi="Times New Roman"/>
          <w:sz w:val="28"/>
          <w:szCs w:val="28"/>
          <w:lang w:eastAsia="ru-RU"/>
        </w:rPr>
        <w:t>IV «Виды выплат стимулирующего характера»:</w:t>
      </w:r>
    </w:p>
    <w:p w:rsidR="003B5D06" w:rsidRPr="00CC04D5" w:rsidRDefault="00A0379E">
      <w:pPr>
        <w:pStyle w:val="a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D5">
        <w:rPr>
          <w:rFonts w:ascii="Times New Roman" w:hAnsi="Times New Roman"/>
          <w:sz w:val="28"/>
          <w:szCs w:val="28"/>
        </w:rPr>
        <w:t>в абзаце четвертом исключить слова «Почетный работник среднего профессионального образования Российской Федерации» и «Почетный работник науки и техники Российской Федерации»;</w:t>
      </w:r>
    </w:p>
    <w:p w:rsidR="003B5D06" w:rsidRPr="00CC04D5" w:rsidRDefault="00A0379E">
      <w:pPr>
        <w:pStyle w:val="a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4D5">
        <w:rPr>
          <w:rFonts w:ascii="Times New Roman" w:hAnsi="Times New Roman"/>
          <w:sz w:val="28"/>
          <w:szCs w:val="28"/>
        </w:rPr>
        <w:t xml:space="preserve">в абзаце шестом после </w:t>
      </w:r>
      <w:r w:rsidR="00FC1EC4" w:rsidRPr="00CC04D5">
        <w:rPr>
          <w:rFonts w:ascii="Times New Roman" w:hAnsi="Times New Roman"/>
          <w:sz w:val="28"/>
          <w:szCs w:val="28"/>
        </w:rPr>
        <w:t>слов «отраслевых Министерств РФ</w:t>
      </w:r>
      <w:r w:rsidRPr="00CC04D5">
        <w:rPr>
          <w:rFonts w:ascii="Times New Roman" w:hAnsi="Times New Roman"/>
          <w:sz w:val="28"/>
          <w:szCs w:val="28"/>
        </w:rPr>
        <w:t>» дополнить словами «, Федеральной службы по надзору в сфере образования и науки».</w:t>
      </w:r>
    </w:p>
    <w:p w:rsidR="003B5D06" w:rsidRPr="00CC04D5" w:rsidRDefault="003013BA">
      <w:pPr>
        <w:pStyle w:val="a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04D5">
        <w:rPr>
          <w:rFonts w:ascii="Times New Roman" w:hAnsi="Times New Roman"/>
          <w:sz w:val="28"/>
          <w:szCs w:val="28"/>
        </w:rPr>
        <w:t>2.3.2</w:t>
      </w:r>
      <w:r w:rsidR="00A0379E" w:rsidRPr="00CC04D5">
        <w:rPr>
          <w:rFonts w:ascii="Times New Roman" w:hAnsi="Times New Roman"/>
          <w:sz w:val="28"/>
          <w:szCs w:val="28"/>
        </w:rPr>
        <w:t>. В</w:t>
      </w:r>
      <w:r w:rsidR="00A0379E" w:rsidRPr="00CC04D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A0379E" w:rsidRPr="00CC04D5">
        <w:rPr>
          <w:rFonts w:ascii="Times New Roman" w:hAnsi="Times New Roman"/>
          <w:sz w:val="28"/>
          <w:szCs w:val="28"/>
        </w:rPr>
        <w:t xml:space="preserve">пункте 5.17 </w:t>
      </w:r>
      <w:r w:rsidR="00A0379E" w:rsidRPr="00CC04D5">
        <w:rPr>
          <w:rFonts w:ascii="Times New Roman" w:eastAsia="Times New Roman" w:hAnsi="Times New Roman"/>
          <w:sz w:val="28"/>
          <w:szCs w:val="28"/>
          <w:lang w:eastAsia="ar-SA"/>
        </w:rPr>
        <w:t xml:space="preserve">раздела V «Условия оплаты труда руководителей учреждений, заместителей руководителей и главных бухгалтеров» </w:t>
      </w:r>
      <w:r w:rsidR="00A0379E" w:rsidRPr="00CC04D5">
        <w:rPr>
          <w:rFonts w:ascii="Times New Roman" w:hAnsi="Times New Roman"/>
          <w:sz w:val="28"/>
          <w:szCs w:val="28"/>
        </w:rPr>
        <w:t>таблицы</w:t>
      </w:r>
      <w:r w:rsidR="00AA1D58" w:rsidRPr="00CC04D5">
        <w:rPr>
          <w:rFonts w:ascii="Times New Roman" w:hAnsi="Times New Roman"/>
          <w:sz w:val="28"/>
          <w:szCs w:val="28"/>
        </w:rPr>
        <w:t xml:space="preserve"> </w:t>
      </w:r>
      <w:r w:rsidR="00A0379E" w:rsidRPr="00CC04D5">
        <w:rPr>
          <w:rFonts w:ascii="Times New Roman" w:hAnsi="Times New Roman"/>
          <w:sz w:val="28"/>
          <w:szCs w:val="28"/>
        </w:rPr>
        <w:t xml:space="preserve"> изложить </w:t>
      </w:r>
      <w:r w:rsidR="00A0379E" w:rsidRPr="00CC04D5">
        <w:rPr>
          <w:rFonts w:ascii="Times New Roman" w:eastAsia="Times New Roman" w:hAnsi="Times New Roman"/>
          <w:sz w:val="28"/>
          <w:szCs w:val="28"/>
          <w:lang w:eastAsia="ar-SA"/>
        </w:rPr>
        <w:t>в следующей редакции:</w:t>
      </w:r>
    </w:p>
    <w:p w:rsidR="003B5D06" w:rsidRPr="00CC04D5" w:rsidRDefault="00A0379E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CC04D5">
        <w:rPr>
          <w:rFonts w:eastAsia="Calibri"/>
          <w:sz w:val="28"/>
          <w:szCs w:val="28"/>
          <w:lang w:eastAsia="ru-RU"/>
        </w:rPr>
        <w:t>«</w:t>
      </w:r>
      <w:r w:rsidR="004E7528" w:rsidRPr="00CC04D5">
        <w:rPr>
          <w:rFonts w:eastAsia="Calibri"/>
          <w:sz w:val="28"/>
          <w:szCs w:val="28"/>
          <w:lang w:eastAsia="ru-RU"/>
        </w:rPr>
        <w:t>5.17. Качественные показатели эффективности деятельности Учреждения для установления надбавки за качественные показатели эффективности руководителям:</w:t>
      </w:r>
    </w:p>
    <w:p w:rsidR="00B31B94" w:rsidRPr="00CC04D5" w:rsidRDefault="00B31B94" w:rsidP="00AA1D58">
      <w:pPr>
        <w:jc w:val="right"/>
        <w:rPr>
          <w:sz w:val="28"/>
          <w:szCs w:val="24"/>
        </w:rPr>
      </w:pPr>
    </w:p>
    <w:p w:rsidR="00B31B94" w:rsidRPr="00CC04D5" w:rsidRDefault="00B31B94" w:rsidP="00AA1D58">
      <w:pPr>
        <w:jc w:val="right"/>
        <w:rPr>
          <w:sz w:val="28"/>
          <w:szCs w:val="24"/>
        </w:rPr>
      </w:pPr>
    </w:p>
    <w:p w:rsidR="00B31B94" w:rsidRPr="00CC04D5" w:rsidRDefault="00B31B94" w:rsidP="00AA1D58">
      <w:pPr>
        <w:jc w:val="right"/>
        <w:rPr>
          <w:sz w:val="28"/>
          <w:szCs w:val="24"/>
        </w:rPr>
      </w:pPr>
    </w:p>
    <w:p w:rsidR="00B31B94" w:rsidRPr="00CC04D5" w:rsidRDefault="00B31B94" w:rsidP="00AA1D58">
      <w:pPr>
        <w:jc w:val="right"/>
        <w:rPr>
          <w:sz w:val="28"/>
          <w:szCs w:val="24"/>
        </w:rPr>
      </w:pPr>
    </w:p>
    <w:p w:rsidR="00B31B94" w:rsidRPr="00CC04D5" w:rsidRDefault="00B31B94" w:rsidP="00AA1D58">
      <w:pPr>
        <w:jc w:val="right"/>
        <w:rPr>
          <w:sz w:val="28"/>
          <w:szCs w:val="24"/>
        </w:rPr>
      </w:pPr>
    </w:p>
    <w:p w:rsidR="00AA1D58" w:rsidRPr="00CC04D5" w:rsidRDefault="00AA1D58" w:rsidP="00AA1D58">
      <w:pPr>
        <w:jc w:val="right"/>
        <w:rPr>
          <w:sz w:val="28"/>
          <w:szCs w:val="24"/>
        </w:rPr>
      </w:pPr>
      <w:r w:rsidRPr="00CC04D5">
        <w:rPr>
          <w:sz w:val="28"/>
          <w:szCs w:val="24"/>
        </w:rPr>
        <w:lastRenderedPageBreak/>
        <w:t>Таблица 1</w:t>
      </w:r>
    </w:p>
    <w:p w:rsidR="00AA1D58" w:rsidRPr="00CC04D5" w:rsidRDefault="00AA1D58" w:rsidP="00AA1D58">
      <w:pPr>
        <w:jc w:val="right"/>
        <w:rPr>
          <w:sz w:val="28"/>
          <w:szCs w:val="24"/>
        </w:rPr>
      </w:pPr>
    </w:p>
    <w:p w:rsidR="00AA1D58" w:rsidRPr="00CC04D5" w:rsidRDefault="00AA1D58" w:rsidP="00AA1D58">
      <w:pPr>
        <w:jc w:val="center"/>
        <w:rPr>
          <w:rFonts w:eastAsia="Calibri"/>
          <w:sz w:val="28"/>
          <w:szCs w:val="24"/>
        </w:rPr>
      </w:pPr>
      <w:r w:rsidRPr="00CC04D5">
        <w:rPr>
          <w:rFonts w:eastAsia="Calibri"/>
          <w:sz w:val="28"/>
          <w:szCs w:val="24"/>
        </w:rPr>
        <w:t>Качественные показатели эффективности деятельности Учреждения для установления надбавки за качественные показатели эффективности руководителям</w:t>
      </w:r>
    </w:p>
    <w:p w:rsidR="00AA1D58" w:rsidRPr="00CC04D5" w:rsidRDefault="00AA1D58" w:rsidP="00AA1D58">
      <w:pPr>
        <w:jc w:val="center"/>
        <w:rPr>
          <w:rFonts w:eastAsia="Calibri"/>
          <w:sz w:val="24"/>
          <w:szCs w:val="24"/>
          <w:u w:val="single"/>
        </w:rPr>
      </w:pPr>
      <w:r w:rsidRPr="00CC04D5">
        <w:rPr>
          <w:rFonts w:eastAsia="Calibri"/>
          <w:sz w:val="28"/>
          <w:szCs w:val="24"/>
          <w:u w:val="single"/>
        </w:rPr>
        <w:t>дошкольных образовательных организаций</w:t>
      </w:r>
    </w:p>
    <w:p w:rsidR="00AA1D58" w:rsidRPr="00CC04D5" w:rsidRDefault="00AA1D58" w:rsidP="00AA1D58">
      <w:pPr>
        <w:jc w:val="center"/>
        <w:rPr>
          <w:rFonts w:eastAsia="Calibri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395"/>
        <w:gridCol w:w="1559"/>
        <w:gridCol w:w="12"/>
        <w:gridCol w:w="1689"/>
        <w:gridCol w:w="12"/>
        <w:gridCol w:w="1972"/>
      </w:tblGrid>
      <w:tr w:rsidR="00AA1D58" w:rsidRPr="00CC04D5" w:rsidTr="0028704E">
        <w:trPr>
          <w:trHeight w:val="1910"/>
        </w:trPr>
        <w:tc>
          <w:tcPr>
            <w:tcW w:w="675" w:type="dxa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C04D5">
              <w:rPr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C04D5">
              <w:rPr>
                <w:sz w:val="24"/>
                <w:szCs w:val="24"/>
                <w:lang w:eastAsia="ru-RU"/>
              </w:rPr>
              <w:t>/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Перечень показателей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Значения показателей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Значимость</w:t>
            </w:r>
          </w:p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(% от должностного оклада)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Период оценки</w:t>
            </w:r>
          </w:p>
        </w:tc>
      </w:tr>
      <w:tr w:rsidR="00AA1D58" w:rsidRPr="00CC04D5" w:rsidTr="0028704E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1. Показатели, характеризующие общую деятельность учреждения</w:t>
            </w:r>
          </w:p>
        </w:tc>
      </w:tr>
      <w:tr w:rsidR="00AA1D58" w:rsidRPr="00CC04D5" w:rsidTr="0028704E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pStyle w:val="af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4D5">
              <w:rPr>
                <w:rFonts w:ascii="Times New Roman" w:hAnsi="Times New Roman"/>
                <w:sz w:val="24"/>
                <w:szCs w:val="24"/>
                <w:lang w:eastAsia="ru-RU"/>
              </w:rPr>
              <w:t>1.1. Эффективность использования финансовых ресурсов</w:t>
            </w: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8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Доля расходов на закупку товаров, работ, услуг для нужд образовательной организации  в общем объеме расходов образовательной организации  из внебюджетных </w:t>
            </w:r>
            <w:r w:rsidRPr="00CC04D5">
              <w:rPr>
                <w:bCs/>
                <w:sz w:val="24"/>
                <w:szCs w:val="24"/>
              </w:rPr>
              <w:t>источников</w:t>
            </w:r>
            <w:r w:rsidRPr="00CC04D5">
              <w:rPr>
                <w:rStyle w:val="af"/>
                <w:bCs/>
                <w:sz w:val="24"/>
                <w:szCs w:val="24"/>
              </w:rPr>
              <w:footnoteReference w:id="1"/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2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8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1-4%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8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5-9%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8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≥10%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709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8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AA1D58" w:rsidRPr="00CC04D5" w:rsidRDefault="00AA1D58" w:rsidP="005418A7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Выполнение качественн</w:t>
            </w:r>
            <w:r w:rsidR="005418A7" w:rsidRPr="00CC04D5">
              <w:rPr>
                <w:sz w:val="24"/>
                <w:szCs w:val="24"/>
                <w:lang w:eastAsia="ru-RU"/>
              </w:rPr>
              <w:t>ых показателей муниципального з</w:t>
            </w:r>
            <w:r w:rsidRPr="00CC04D5">
              <w:rPr>
                <w:sz w:val="24"/>
                <w:szCs w:val="24"/>
                <w:lang w:eastAsia="ru-RU"/>
              </w:rPr>
              <w:t>адания образовательной организацией (полнота и качество исполнения в рамках допустимых отклонений, установленных на момент оценки)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˂88%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2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Дважды в год</w:t>
            </w:r>
          </w:p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30.06, 31.12)</w:t>
            </w: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≥88%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1.2. Кадровое обеспечение</w:t>
            </w:r>
          </w:p>
        </w:tc>
      </w:tr>
      <w:tr w:rsidR="00AA1D58" w:rsidRPr="00CC04D5" w:rsidTr="0028704E">
        <w:trPr>
          <w:trHeight w:val="46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Сохранение достигнутого соотношения между уровнем оплаты труда отдельных категорий </w:t>
            </w:r>
            <w:r w:rsidRPr="00CC04D5">
              <w:rPr>
                <w:sz w:val="24"/>
                <w:szCs w:val="24"/>
              </w:rPr>
              <w:t>работников</w:t>
            </w:r>
            <w:r w:rsidRPr="00CC04D5">
              <w:rPr>
                <w:rStyle w:val="af"/>
                <w:sz w:val="24"/>
                <w:szCs w:val="24"/>
              </w:rPr>
              <w:footnoteReference w:id="2"/>
            </w:r>
            <w:r w:rsidRPr="00CC04D5">
              <w:rPr>
                <w:sz w:val="24"/>
                <w:szCs w:val="24"/>
                <w:lang w:eastAsia="ru-RU"/>
              </w:rPr>
              <w:t xml:space="preserve"> и уровнем средней заработной платы в Новосибирской области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val="en-US" w:eastAsia="ru-RU"/>
              </w:rPr>
              <w:t>&lt;</w:t>
            </w:r>
            <w:r w:rsidRPr="00CC04D5">
              <w:rPr>
                <w:sz w:val="24"/>
                <w:szCs w:val="24"/>
                <w:lang w:eastAsia="ru-RU"/>
              </w:rPr>
              <w:t>100 %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AA1D58" w:rsidRPr="00CC04D5" w:rsidTr="0028704E">
        <w:trPr>
          <w:trHeight w:val="463"/>
        </w:trPr>
        <w:tc>
          <w:tcPr>
            <w:tcW w:w="675" w:type="dxa"/>
            <w:vMerge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shd w:val="clear" w:color="auto" w:fill="auto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972" w:type="dxa"/>
            <w:vMerge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87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Повышение средней заработной платы работников учреждения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в отчетном году по сравнению с предшествующим годом без учета повышения размера заработной платы в соответствии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 xml:space="preserve"> с нормативными правовыми актами Губернатора Новосибирской области и Правительства Новосибирской </w:t>
            </w:r>
            <w:r w:rsidRPr="00CC04D5">
              <w:rPr>
                <w:rFonts w:eastAsia="Calibri"/>
                <w:sz w:val="24"/>
                <w:szCs w:val="24"/>
              </w:rPr>
              <w:t>области</w:t>
            </w:r>
            <w:r w:rsidRPr="00CC04D5">
              <w:rPr>
                <w:rStyle w:val="af"/>
                <w:rFonts w:eastAsia="Calibri"/>
                <w:sz w:val="24"/>
                <w:szCs w:val="24"/>
              </w:rPr>
              <w:footnoteReference w:id="3"/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1123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работников учреждения</w:t>
            </w:r>
            <w:r w:rsidRPr="00CC04D5">
              <w:rPr>
                <w:rStyle w:val="af"/>
                <w:sz w:val="24"/>
                <w:szCs w:val="24"/>
                <w:lang w:eastAsia="ru-RU"/>
              </w:rPr>
              <w:footnoteReference w:id="4"/>
            </w:r>
            <w:r w:rsidRPr="00CC04D5">
              <w:rPr>
                <w:sz w:val="24"/>
                <w:szCs w:val="24"/>
                <w:lang w:eastAsia="ru-RU"/>
              </w:rPr>
              <w:t>, прошедших повышение квалификации по профилю деятельности, в общей численности работников, не проходивших повышение квалификации в течение 3 лет (в том числе в сфере противодействия коррупции, организации закупок, антитеррористической деятельности и др.)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val="en-US" w:eastAsia="ru-RU"/>
              </w:rPr>
              <w:t>&lt;</w:t>
            </w:r>
            <w:r w:rsidRPr="00CC04D5">
              <w:rPr>
                <w:sz w:val="24"/>
                <w:szCs w:val="24"/>
                <w:lang w:eastAsia="ru-RU"/>
              </w:rPr>
              <w:t>100 %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AA1D58" w:rsidRPr="00CC04D5" w:rsidTr="0028704E">
        <w:trPr>
          <w:trHeight w:val="920"/>
        </w:trPr>
        <w:tc>
          <w:tcPr>
            <w:tcW w:w="675" w:type="dxa"/>
            <w:vMerge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shd w:val="clear" w:color="auto" w:fill="auto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10</w:t>
            </w:r>
          </w:p>
        </w:tc>
        <w:tc>
          <w:tcPr>
            <w:tcW w:w="1972" w:type="dxa"/>
            <w:vMerge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Укомплектованность кадрами (количество вакантных должностей </w:t>
            </w:r>
            <w:r w:rsidRPr="00CC04D5">
              <w:rPr>
                <w:rFonts w:eastAsia="Calibri"/>
                <w:sz w:val="24"/>
                <w:szCs w:val="24"/>
                <w:lang w:eastAsia="ru-RU"/>
              </w:rPr>
              <w:t>за исключением педагогических работников</w:t>
            </w:r>
            <w:r w:rsidRPr="00CC04D5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˃4%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(по состоянию на </w:t>
            </w:r>
            <w:r w:rsidRPr="00CC04D5">
              <w:rPr>
                <w:sz w:val="24"/>
                <w:szCs w:val="24"/>
                <w:lang w:val="en-US" w:eastAsia="ru-RU"/>
              </w:rPr>
              <w:t>01.09</w:t>
            </w:r>
            <w:r w:rsidRPr="00CC04D5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≤ 4%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232"/>
        </w:trPr>
        <w:tc>
          <w:tcPr>
            <w:tcW w:w="675" w:type="dxa"/>
            <w:vMerge w:val="restart"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обоснованных жалоб со стороны работников учреждения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 w:val="restart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AA1D58" w:rsidRPr="00CC04D5" w:rsidTr="0028704E">
        <w:trPr>
          <w:trHeight w:val="231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945"/>
        </w:trPr>
        <w:tc>
          <w:tcPr>
            <w:tcW w:w="675" w:type="dxa"/>
            <w:vMerge w:val="restart"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Осуществление социального партнерства между работодателем и работниками (наличие своевременно заключенного коллективного договора и контроля его выполнения, отсутствие трудовых споров, наличие системы управления охраной </w:t>
            </w:r>
            <w:r w:rsidRPr="00CC04D5">
              <w:rPr>
                <w:sz w:val="24"/>
                <w:szCs w:val="24"/>
              </w:rPr>
              <w:t>труда в Учреждении)</w:t>
            </w:r>
            <w:r w:rsidRPr="00CC04D5">
              <w:rPr>
                <w:rStyle w:val="af"/>
                <w:sz w:val="24"/>
                <w:szCs w:val="24"/>
              </w:rPr>
              <w:footnoteReference w:id="5"/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 w:val="restart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419"/>
        </w:trPr>
        <w:tc>
          <w:tcPr>
            <w:tcW w:w="675" w:type="dxa"/>
            <w:vMerge w:val="restart"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vAlign w:val="center"/>
          </w:tcPr>
          <w:p w:rsidR="00AA1D58" w:rsidRPr="00CC04D5" w:rsidRDefault="00AA1D58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Выполнение квоты по приему на работу инвалидов (для учреждений с численностью 35 человек и более)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 w:val="restart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 w:val="restart"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vAlign w:val="center"/>
          </w:tcPr>
          <w:p w:rsidR="00AA1D58" w:rsidRPr="00CC04D5" w:rsidRDefault="00AA1D58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нарушений норм охраны труда и случаев производственного травматизма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 w:val="restart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15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1.3. Соответствие деятельности учреждения требованиям</w:t>
            </w:r>
          </w:p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законодательства Российской Федерации</w:t>
            </w:r>
          </w:p>
        </w:tc>
      </w:tr>
      <w:tr w:rsidR="00AA1D58" w:rsidRPr="00CC04D5" w:rsidTr="0028704E">
        <w:trPr>
          <w:trHeight w:val="1149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на первое число каждого месяца непогашенной (неурегулированной) просроченной кредиторской з</w:t>
            </w:r>
            <w:r w:rsidR="00513E4B" w:rsidRPr="00CC04D5">
              <w:rPr>
                <w:sz w:val="24"/>
                <w:szCs w:val="24"/>
                <w:lang w:eastAsia="ru-RU"/>
              </w:rPr>
              <w:t xml:space="preserve">адолженности по муниципальным </w:t>
            </w:r>
            <w:r w:rsidRPr="00CC04D5">
              <w:rPr>
                <w:sz w:val="24"/>
                <w:szCs w:val="24"/>
                <w:lang w:eastAsia="ru-RU"/>
              </w:rPr>
              <w:t xml:space="preserve">контрактам (договорам) на закупку товаров, работ, услуг </w:t>
            </w:r>
            <w:r w:rsidR="00CC04D5">
              <w:rPr>
                <w:sz w:val="24"/>
                <w:szCs w:val="24"/>
                <w:lang w:eastAsia="ru-RU"/>
              </w:rPr>
              <w:t xml:space="preserve">для обеспечения </w:t>
            </w:r>
            <w:r w:rsidRPr="00CC04D5">
              <w:rPr>
                <w:sz w:val="24"/>
                <w:szCs w:val="24"/>
                <w:lang w:eastAsia="ru-RU"/>
              </w:rPr>
              <w:t>нужд и/или иным контрактам (договорам), возникшей в результате действий (бездействия) руководителя Учреждения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1609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AA1D58" w:rsidRPr="00CC04D5" w:rsidRDefault="00AA1D58" w:rsidP="004024FD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CC04D5">
              <w:rPr>
                <w:sz w:val="24"/>
                <w:szCs w:val="24"/>
                <w:lang w:eastAsia="ru-RU"/>
              </w:rPr>
              <w:t>Отсутствие обращений (жалоб, заявлений), признанных обоснованными по результатам рассмотр</w:t>
            </w:r>
            <w:r w:rsidR="00917A10" w:rsidRPr="00CC04D5">
              <w:rPr>
                <w:sz w:val="24"/>
                <w:szCs w:val="24"/>
                <w:lang w:eastAsia="ru-RU"/>
              </w:rPr>
              <w:t xml:space="preserve">ения в </w:t>
            </w:r>
            <w:r w:rsidR="004024FD" w:rsidRPr="00CC04D5">
              <w:rPr>
                <w:sz w:val="24"/>
                <w:szCs w:val="24"/>
                <w:lang w:eastAsia="ru-RU"/>
              </w:rPr>
              <w:t>министерстве образования Н</w:t>
            </w:r>
            <w:r w:rsidRPr="00CC04D5">
              <w:rPr>
                <w:sz w:val="24"/>
                <w:szCs w:val="24"/>
                <w:lang w:eastAsia="ru-RU"/>
              </w:rPr>
              <w:t xml:space="preserve">овосибирской области, органе местного самоуправления муниципального района, муниципального округа, городского округа по решению вопросов местного значения в сфере образования от физических и юридических лиц, в том числе индивидуальных предпринимателей, государственных и муниципальных органов и их должностных лиц, средств массовой информации, о фактах нарушения организацией обязательных требований </w:t>
            </w:r>
            <w:proofErr w:type="gramEnd"/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7" w:type="dxa"/>
            <w:gridSpan w:val="5"/>
            <w:shd w:val="clear" w:color="auto" w:fill="auto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Исполнительская дисциплина:</w:t>
            </w:r>
          </w:p>
        </w:tc>
        <w:tc>
          <w:tcPr>
            <w:tcW w:w="1972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AA1D58" w:rsidRPr="00CC04D5" w:rsidTr="0028704E">
        <w:trPr>
          <w:trHeight w:val="499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своевременное и качественное исполнение поручений, заданий, решений </w:t>
            </w:r>
            <w:r w:rsidR="004024FD" w:rsidRPr="00CC04D5">
              <w:rPr>
                <w:sz w:val="24"/>
                <w:szCs w:val="24"/>
                <w:lang w:eastAsia="ru-RU"/>
              </w:rPr>
              <w:t xml:space="preserve">и приказов Главы </w:t>
            </w:r>
            <w:proofErr w:type="spellStart"/>
            <w:r w:rsidR="00917A10" w:rsidRPr="00CC04D5">
              <w:rPr>
                <w:sz w:val="24"/>
                <w:szCs w:val="24"/>
                <w:lang w:eastAsia="ru-RU"/>
              </w:rPr>
              <w:t>Колыванского</w:t>
            </w:r>
            <w:proofErr w:type="spellEnd"/>
            <w:r w:rsidR="00917A10" w:rsidRPr="00CC04D5">
              <w:rPr>
                <w:sz w:val="24"/>
                <w:szCs w:val="24"/>
                <w:lang w:eastAsia="ru-RU"/>
              </w:rPr>
              <w:t xml:space="preserve"> района </w:t>
            </w:r>
            <w:r w:rsidRPr="00CC04D5">
              <w:rPr>
                <w:sz w:val="24"/>
                <w:szCs w:val="24"/>
                <w:lang w:eastAsia="ru-RU"/>
              </w:rPr>
              <w:t>Новосибирской области, вышестоящих должностных лиц, а также отсутствие замечаний по результатам ведомственного контроля;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499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441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случаев неисполнения предписаний контрольных (надзорных) органов</w:t>
            </w:r>
            <w:r w:rsidRPr="00CC04D5">
              <w:rPr>
                <w:rStyle w:val="af"/>
                <w:sz w:val="24"/>
                <w:szCs w:val="24"/>
                <w:lang w:eastAsia="ru-RU"/>
              </w:rPr>
              <w:footnoteReference w:id="6"/>
            </w:r>
            <w:r w:rsidRPr="00CC04D5">
              <w:rPr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отсутствие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случаев нарушения сроков предоставления отчетности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78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CC04D5">
              <w:rPr>
                <w:sz w:val="24"/>
                <w:szCs w:val="24"/>
                <w:lang w:eastAsia="ru-RU"/>
              </w:rPr>
              <w:t>своевременное исполнение графиков реализации мероприятий (дорожных карт) региональных и (или) региональных проектов (программ) организациями-участниками региональных и (или) федеральных проектов;</w:t>
            </w:r>
            <w:proofErr w:type="gramEnd"/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689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своевременное и полное исполнение обязательств, предусмотренных соглашениями о предоставлении учреждению субсидий, заключенными </w:t>
            </w:r>
            <w:r w:rsidR="00B80B78" w:rsidRPr="00CC04D5">
              <w:rPr>
                <w:sz w:val="24"/>
                <w:szCs w:val="24"/>
                <w:lang w:eastAsia="ru-RU"/>
              </w:rPr>
              <w:t xml:space="preserve">между Администрацией </w:t>
            </w:r>
            <w:proofErr w:type="spellStart"/>
            <w:r w:rsidR="00B80B78" w:rsidRPr="00CC04D5">
              <w:rPr>
                <w:sz w:val="24"/>
                <w:szCs w:val="24"/>
                <w:lang w:eastAsia="ru-RU"/>
              </w:rPr>
              <w:t>Колыванского</w:t>
            </w:r>
            <w:proofErr w:type="spellEnd"/>
            <w:r w:rsidR="00B80B78" w:rsidRPr="00CC04D5">
              <w:rPr>
                <w:sz w:val="24"/>
                <w:szCs w:val="24"/>
                <w:lang w:eastAsia="ru-RU"/>
              </w:rPr>
              <w:t xml:space="preserve"> района </w:t>
            </w:r>
            <w:r w:rsidRPr="00CC04D5">
              <w:rPr>
                <w:sz w:val="24"/>
                <w:szCs w:val="24"/>
                <w:lang w:eastAsia="ru-RU"/>
              </w:rPr>
              <w:t>Новосибирской области и учреждением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836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shd w:val="clear" w:color="auto" w:fill="auto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40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213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неисполнения требований, установленных постановлением Губернатора Новосибирской области от 20.12.2019 № 287 «Об утверждении перечня товарных рынков для содействия развитию конкуренции в плане мероприятий («дорожной карты») по содействию развития конкуренции в Новосибирской области, а также поручения Губернатора Новосибирской области по осуществлению закупок товаров, работ, услуг у учреждений уголовно-исполнительной системы Новосибирской области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531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pStyle w:val="aff"/>
              <w:numPr>
                <w:ilvl w:val="0"/>
                <w:numId w:val="9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AA1D58" w:rsidRPr="00CC04D5" w:rsidRDefault="00AA1D58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Состояние зданий, сооружений и прилегающей к ним территории соответствует нормам санитарных и технических правил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 w:val="restart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AA1D58" w:rsidRPr="00CC04D5" w:rsidTr="0028704E">
        <w:trPr>
          <w:trHeight w:val="31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35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315"/>
        </w:trPr>
        <w:tc>
          <w:tcPr>
            <w:tcW w:w="10314" w:type="dxa"/>
            <w:gridSpan w:val="7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rFonts w:eastAsia="Calibri"/>
                <w:sz w:val="24"/>
                <w:szCs w:val="24"/>
              </w:rPr>
              <w:t xml:space="preserve">2. Подготовка и реализация парциальных образовательных программ дошкольного образования математической и </w:t>
            </w:r>
            <w:proofErr w:type="spellStart"/>
            <w:proofErr w:type="gramStart"/>
            <w:r w:rsidRPr="00CC04D5">
              <w:rPr>
                <w:rFonts w:eastAsia="Calibri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CC04D5">
              <w:rPr>
                <w:rFonts w:eastAsia="Calibri"/>
                <w:sz w:val="24"/>
                <w:szCs w:val="24"/>
              </w:rPr>
              <w:t xml:space="preserve"> направленности</w:t>
            </w:r>
          </w:p>
        </w:tc>
      </w:tr>
      <w:tr w:rsidR="00AA1D58" w:rsidRPr="00CC04D5" w:rsidTr="0028704E">
        <w:trPr>
          <w:trHeight w:val="694"/>
        </w:trPr>
        <w:tc>
          <w:tcPr>
            <w:tcW w:w="675" w:type="dxa"/>
            <w:vMerge w:val="restart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95" w:type="dxa"/>
            <w:vMerge w:val="restart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 xml:space="preserve">Доля обучающихся дошкольного возраста (от 3 до 7 лет) по парциальным образовательным программам математической и </w:t>
            </w:r>
            <w:proofErr w:type="spellStart"/>
            <w:proofErr w:type="gramStart"/>
            <w:r w:rsidRPr="00CC04D5">
              <w:rPr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CC04D5">
              <w:rPr>
                <w:sz w:val="24"/>
                <w:szCs w:val="24"/>
              </w:rPr>
              <w:t xml:space="preserve"> направленности (</w:t>
            </w:r>
            <w:r w:rsidRPr="00CC04D5">
              <w:rPr>
                <w:sz w:val="24"/>
                <w:szCs w:val="24"/>
                <w:shd w:val="clear" w:color="auto" w:fill="FFFFFF"/>
              </w:rPr>
              <w:t>развитие познавательной активности, экспериментирование, активизация исследовательского опыта</w:t>
            </w:r>
            <w:r w:rsidRPr="00CC04D5">
              <w:rPr>
                <w:sz w:val="24"/>
                <w:szCs w:val="24"/>
              </w:rPr>
              <w:t>), обеспечивающим реализацию части образовательной программы, формируемой  участниками образовательных отношений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val="en-US"/>
              </w:rPr>
              <w:t>&lt;30%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72" w:type="dxa"/>
            <w:vMerge w:val="restart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</w:tc>
      </w:tr>
      <w:tr w:rsidR="00AA1D58" w:rsidRPr="00CC04D5" w:rsidTr="0028704E">
        <w:trPr>
          <w:trHeight w:val="691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</w:rPr>
              <w:t>30%-49%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691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val="en-US"/>
              </w:rPr>
            </w:pPr>
            <w:r w:rsidRPr="00CC04D5">
              <w:rPr>
                <w:sz w:val="24"/>
                <w:szCs w:val="24"/>
              </w:rPr>
              <w:t>50% -74%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</w:rPr>
              <w:t>40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691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val="en-US"/>
              </w:rPr>
            </w:pPr>
            <w:r w:rsidRPr="00CC04D5">
              <w:rPr>
                <w:sz w:val="24"/>
                <w:szCs w:val="24"/>
              </w:rPr>
              <w:t>≥75%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</w:rPr>
              <w:t>50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1096"/>
        </w:trPr>
        <w:tc>
          <w:tcPr>
            <w:tcW w:w="675" w:type="dxa"/>
            <w:vMerge w:val="restart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95" w:type="dxa"/>
            <w:vMerge w:val="restart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rFonts w:eastAsia="Calibri"/>
                <w:sz w:val="24"/>
                <w:szCs w:val="24"/>
              </w:rPr>
              <w:t xml:space="preserve">Наличие оборудованных и используемых в дошкольном образовательном учреждении в образовательном процессе </w:t>
            </w:r>
            <w:proofErr w:type="spellStart"/>
            <w:proofErr w:type="gramStart"/>
            <w:r w:rsidRPr="00CC04D5">
              <w:rPr>
                <w:sz w:val="24"/>
                <w:szCs w:val="24"/>
                <w:shd w:val="clear" w:color="auto" w:fill="FFFFFF"/>
              </w:rPr>
              <w:t>естественно-научных</w:t>
            </w:r>
            <w:proofErr w:type="spellEnd"/>
            <w:proofErr w:type="gramEnd"/>
            <w:r w:rsidRPr="00CC04D5">
              <w:rPr>
                <w:sz w:val="24"/>
                <w:szCs w:val="24"/>
                <w:shd w:val="clear" w:color="auto" w:fill="FFFFFF"/>
              </w:rPr>
              <w:t xml:space="preserve"> и инженерных пространств </w:t>
            </w:r>
            <w:r w:rsidRPr="00CC04D5">
              <w:rPr>
                <w:rFonts w:eastAsia="Calibri"/>
                <w:sz w:val="24"/>
                <w:szCs w:val="24"/>
              </w:rPr>
              <w:t>(лабораторий, опытных участков, метеостанций и др.)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</w:rPr>
              <w:t>За каждое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</w:rPr>
              <w:t>50</w:t>
            </w:r>
          </w:p>
        </w:tc>
        <w:tc>
          <w:tcPr>
            <w:tcW w:w="1972" w:type="dxa"/>
            <w:vMerge w:val="restart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AA1D58" w:rsidRPr="00CC04D5" w:rsidTr="0028704E">
        <w:trPr>
          <w:trHeight w:val="555"/>
        </w:trPr>
        <w:tc>
          <w:tcPr>
            <w:tcW w:w="675" w:type="dxa"/>
            <w:vMerge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vAlign w:val="center"/>
          </w:tcPr>
          <w:p w:rsidR="00AA1D58" w:rsidRPr="00CC04D5" w:rsidRDefault="00AA1D58" w:rsidP="0028704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72" w:type="dxa"/>
            <w:gridSpan w:val="4"/>
            <w:shd w:val="clear" w:color="auto" w:fill="auto"/>
            <w:vAlign w:val="center"/>
          </w:tcPr>
          <w:p w:rsidR="00AA1D58" w:rsidRPr="00CC04D5" w:rsidRDefault="00AA1D58" w:rsidP="0028704E">
            <w:pPr>
              <w:jc w:val="center"/>
              <w:rPr>
                <w:i/>
                <w:sz w:val="24"/>
                <w:szCs w:val="24"/>
              </w:rPr>
            </w:pPr>
            <w:r w:rsidRPr="00CC04D5">
              <w:rPr>
                <w:i/>
                <w:sz w:val="24"/>
                <w:szCs w:val="24"/>
              </w:rPr>
              <w:t>Не более 200 по данному пункту</w:t>
            </w:r>
          </w:p>
        </w:tc>
        <w:tc>
          <w:tcPr>
            <w:tcW w:w="1972" w:type="dxa"/>
            <w:vMerge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AA1D58" w:rsidRPr="00CC04D5" w:rsidTr="0028704E">
        <w:trPr>
          <w:trHeight w:val="315"/>
        </w:trPr>
        <w:tc>
          <w:tcPr>
            <w:tcW w:w="5070" w:type="dxa"/>
            <w:gridSpan w:val="2"/>
            <w:vAlign w:val="center"/>
          </w:tcPr>
          <w:p w:rsidR="00AA1D58" w:rsidRPr="00CC04D5" w:rsidRDefault="00AA1D58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244" w:type="dxa"/>
            <w:gridSpan w:val="5"/>
            <w:vAlign w:val="center"/>
          </w:tcPr>
          <w:p w:rsidR="00AA1D58" w:rsidRPr="00CC04D5" w:rsidRDefault="00AA1D58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780%</w:t>
            </w:r>
          </w:p>
        </w:tc>
      </w:tr>
    </w:tbl>
    <w:p w:rsidR="003B5D06" w:rsidRPr="00CC04D5" w:rsidRDefault="003B5D06" w:rsidP="007B0AD0"/>
    <w:p w:rsidR="007B0AD0" w:rsidRDefault="007B0AD0" w:rsidP="007B0AD0">
      <w:pPr>
        <w:rPr>
          <w:iCs/>
          <w:sz w:val="28"/>
          <w:szCs w:val="28"/>
        </w:rPr>
      </w:pPr>
    </w:p>
    <w:p w:rsidR="003A0021" w:rsidRDefault="003A0021" w:rsidP="007B0AD0">
      <w:pPr>
        <w:rPr>
          <w:iCs/>
          <w:sz w:val="28"/>
          <w:szCs w:val="28"/>
        </w:rPr>
      </w:pPr>
    </w:p>
    <w:p w:rsidR="003A0021" w:rsidRDefault="003A0021" w:rsidP="007B0AD0">
      <w:pPr>
        <w:rPr>
          <w:iCs/>
          <w:sz w:val="28"/>
          <w:szCs w:val="28"/>
        </w:rPr>
      </w:pPr>
    </w:p>
    <w:p w:rsidR="003A0021" w:rsidRDefault="003A0021" w:rsidP="007B0AD0">
      <w:pPr>
        <w:rPr>
          <w:iCs/>
          <w:sz w:val="28"/>
          <w:szCs w:val="28"/>
        </w:rPr>
      </w:pPr>
    </w:p>
    <w:p w:rsidR="003A0021" w:rsidRDefault="003A0021" w:rsidP="007B0AD0">
      <w:pPr>
        <w:rPr>
          <w:iCs/>
          <w:sz w:val="28"/>
          <w:szCs w:val="28"/>
        </w:rPr>
      </w:pPr>
    </w:p>
    <w:p w:rsidR="003A0021" w:rsidRDefault="003A0021" w:rsidP="007B0AD0">
      <w:pPr>
        <w:rPr>
          <w:iCs/>
          <w:sz w:val="28"/>
          <w:szCs w:val="28"/>
        </w:rPr>
      </w:pPr>
    </w:p>
    <w:p w:rsidR="003A0021" w:rsidRDefault="003A0021" w:rsidP="007B0AD0">
      <w:pPr>
        <w:rPr>
          <w:iCs/>
          <w:sz w:val="28"/>
          <w:szCs w:val="28"/>
        </w:rPr>
      </w:pPr>
    </w:p>
    <w:p w:rsidR="003A0021" w:rsidRDefault="003A0021" w:rsidP="007B0AD0">
      <w:pPr>
        <w:rPr>
          <w:iCs/>
          <w:sz w:val="28"/>
          <w:szCs w:val="28"/>
        </w:rPr>
      </w:pPr>
    </w:p>
    <w:p w:rsidR="003A0021" w:rsidRPr="00CC04D5" w:rsidRDefault="003A0021" w:rsidP="007B0AD0">
      <w:pPr>
        <w:rPr>
          <w:iCs/>
          <w:sz w:val="28"/>
          <w:szCs w:val="28"/>
        </w:rPr>
      </w:pPr>
    </w:p>
    <w:p w:rsidR="003B5D06" w:rsidRPr="00CC04D5" w:rsidRDefault="00AA1D58">
      <w:pPr>
        <w:jc w:val="right"/>
        <w:rPr>
          <w:rFonts w:eastAsia="Calibri"/>
          <w:sz w:val="28"/>
          <w:szCs w:val="28"/>
          <w:lang w:eastAsia="ru-RU"/>
        </w:rPr>
      </w:pPr>
      <w:r w:rsidRPr="00CC04D5">
        <w:rPr>
          <w:rFonts w:eastAsia="Calibri"/>
          <w:sz w:val="28"/>
          <w:szCs w:val="28"/>
          <w:lang w:eastAsia="ru-RU"/>
        </w:rPr>
        <w:lastRenderedPageBreak/>
        <w:t>Таблица 2</w:t>
      </w:r>
    </w:p>
    <w:p w:rsidR="003B5D06" w:rsidRPr="00CC04D5" w:rsidRDefault="003B5D06">
      <w:pPr>
        <w:jc w:val="center"/>
        <w:rPr>
          <w:rFonts w:eastAsia="Calibri"/>
          <w:sz w:val="28"/>
          <w:szCs w:val="28"/>
          <w:lang w:eastAsia="ru-RU"/>
        </w:rPr>
      </w:pPr>
    </w:p>
    <w:p w:rsidR="003B5D06" w:rsidRPr="00CC04D5" w:rsidRDefault="00A0379E">
      <w:pPr>
        <w:jc w:val="center"/>
        <w:rPr>
          <w:sz w:val="28"/>
          <w:szCs w:val="28"/>
        </w:rPr>
      </w:pPr>
      <w:r w:rsidRPr="00CC04D5">
        <w:rPr>
          <w:sz w:val="28"/>
          <w:szCs w:val="28"/>
        </w:rPr>
        <w:t xml:space="preserve">Качественные показатели эффективности деятельности Учреждения </w:t>
      </w:r>
    </w:p>
    <w:p w:rsidR="003B5D06" w:rsidRPr="00CC04D5" w:rsidRDefault="00A0379E">
      <w:pPr>
        <w:jc w:val="center"/>
        <w:rPr>
          <w:sz w:val="28"/>
          <w:szCs w:val="28"/>
          <w:u w:val="single"/>
        </w:rPr>
      </w:pPr>
      <w:r w:rsidRPr="00CC04D5">
        <w:rPr>
          <w:sz w:val="28"/>
          <w:szCs w:val="28"/>
        </w:rPr>
        <w:t>для установления надбавки за качественные показатели эффективности руководителям</w:t>
      </w:r>
      <w:r w:rsidR="00AA1D58" w:rsidRPr="00CC04D5">
        <w:rPr>
          <w:sz w:val="28"/>
          <w:szCs w:val="28"/>
        </w:rPr>
        <w:t xml:space="preserve"> </w:t>
      </w:r>
      <w:r w:rsidRPr="00CC04D5">
        <w:rPr>
          <w:sz w:val="28"/>
          <w:szCs w:val="28"/>
          <w:u w:val="single"/>
        </w:rPr>
        <w:t>общеобразовательных организаций</w:t>
      </w:r>
      <w:r w:rsidRPr="00CC04D5">
        <w:rPr>
          <w:rStyle w:val="af"/>
          <w:sz w:val="28"/>
          <w:szCs w:val="28"/>
          <w:u w:val="single"/>
        </w:rPr>
        <w:footnoteReference w:id="7"/>
      </w:r>
    </w:p>
    <w:p w:rsidR="003B5D06" w:rsidRPr="00CC04D5" w:rsidRDefault="003B5D06">
      <w:pPr>
        <w:jc w:val="center"/>
        <w:rPr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0"/>
        <w:gridCol w:w="12"/>
        <w:gridCol w:w="4366"/>
        <w:gridCol w:w="1588"/>
        <w:gridCol w:w="1701"/>
        <w:gridCol w:w="1984"/>
      </w:tblGrid>
      <w:tr w:rsidR="003B5D06" w:rsidRPr="00CC04D5">
        <w:trPr>
          <w:trHeight w:val="1910"/>
        </w:trPr>
        <w:tc>
          <w:tcPr>
            <w:tcW w:w="562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C04D5">
              <w:rPr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C04D5">
              <w:rPr>
                <w:sz w:val="24"/>
                <w:szCs w:val="24"/>
                <w:lang w:eastAsia="ru-RU"/>
              </w:rPr>
              <w:t>/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366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Перечень показателей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Значения показателей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Значимость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(% от должностного оклада)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Период оценки</w:t>
            </w:r>
          </w:p>
        </w:tc>
      </w:tr>
      <w:tr w:rsidR="003B5D06" w:rsidRPr="00CC04D5">
        <w:trPr>
          <w:trHeight w:val="315"/>
        </w:trPr>
        <w:tc>
          <w:tcPr>
            <w:tcW w:w="10201" w:type="dxa"/>
            <w:gridSpan w:val="6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1. Показатели, характеризующие общую деятельность учреждения</w:t>
            </w:r>
          </w:p>
        </w:tc>
      </w:tr>
      <w:tr w:rsidR="003B5D06" w:rsidRPr="00CC04D5">
        <w:trPr>
          <w:trHeight w:val="315"/>
        </w:trPr>
        <w:tc>
          <w:tcPr>
            <w:tcW w:w="10201" w:type="dxa"/>
            <w:gridSpan w:val="6"/>
            <w:shd w:val="clear" w:color="auto" w:fill="auto"/>
            <w:noWrap/>
            <w:vAlign w:val="center"/>
          </w:tcPr>
          <w:p w:rsidR="003B5D06" w:rsidRPr="00CC04D5" w:rsidRDefault="00A0379E">
            <w:pPr>
              <w:pStyle w:val="af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4D5">
              <w:rPr>
                <w:rFonts w:ascii="Times New Roman" w:hAnsi="Times New Roman"/>
                <w:sz w:val="24"/>
                <w:szCs w:val="24"/>
                <w:lang w:eastAsia="ru-RU"/>
              </w:rPr>
              <w:t>1.1. Эффективность использования финансовых ресурсов</w:t>
            </w:r>
          </w:p>
        </w:tc>
      </w:tr>
      <w:tr w:rsidR="00C73C84" w:rsidRPr="00CC04D5">
        <w:trPr>
          <w:trHeight w:val="315"/>
        </w:trPr>
        <w:tc>
          <w:tcPr>
            <w:tcW w:w="550" w:type="dxa"/>
            <w:vMerge w:val="restart"/>
            <w:shd w:val="clear" w:color="auto" w:fill="auto"/>
            <w:noWrap/>
            <w:vAlign w:val="center"/>
          </w:tcPr>
          <w:p w:rsidR="00C73C84" w:rsidRPr="00CC04D5" w:rsidRDefault="00C73C84" w:rsidP="00645F0C">
            <w:pPr>
              <w:pStyle w:val="aff"/>
              <w:numPr>
                <w:ilvl w:val="0"/>
                <w:numId w:val="45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shd w:val="clear" w:color="auto" w:fill="auto"/>
            <w:vAlign w:val="center"/>
          </w:tcPr>
          <w:p w:rsidR="00C73C84" w:rsidRPr="00CC04D5" w:rsidRDefault="00C73C84" w:rsidP="00C73C84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Доля расходов на закупку товаров, работ, услуг для нужд образовательной организации  в общем объеме расходов образовательной организации  из внебюджетных </w:t>
            </w:r>
            <w:r w:rsidRPr="00CC04D5">
              <w:rPr>
                <w:bCs/>
                <w:sz w:val="24"/>
                <w:szCs w:val="24"/>
              </w:rPr>
              <w:t>источников</w:t>
            </w:r>
            <w:r w:rsidRPr="00CC04D5">
              <w:rPr>
                <w:rStyle w:val="af"/>
                <w:bCs/>
                <w:sz w:val="24"/>
                <w:szCs w:val="24"/>
              </w:rPr>
              <w:footnoteReference w:id="8"/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C73C84" w:rsidRPr="00CC04D5">
        <w:trPr>
          <w:trHeight w:val="315"/>
        </w:trPr>
        <w:tc>
          <w:tcPr>
            <w:tcW w:w="550" w:type="dxa"/>
            <w:vMerge/>
            <w:vAlign w:val="center"/>
          </w:tcPr>
          <w:p w:rsidR="00C73C84" w:rsidRPr="00CC04D5" w:rsidRDefault="00C73C84" w:rsidP="00645F0C">
            <w:pPr>
              <w:pStyle w:val="aff"/>
              <w:numPr>
                <w:ilvl w:val="0"/>
                <w:numId w:val="45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C73C84" w:rsidRPr="00CC04D5" w:rsidRDefault="00C73C84" w:rsidP="00C73C8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1-4%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Merge/>
            <w:vAlign w:val="center"/>
          </w:tcPr>
          <w:p w:rsidR="00C73C84" w:rsidRPr="00CC04D5" w:rsidRDefault="00C73C84" w:rsidP="00C73C84">
            <w:pPr>
              <w:rPr>
                <w:sz w:val="24"/>
                <w:szCs w:val="24"/>
                <w:lang w:eastAsia="ru-RU"/>
              </w:rPr>
            </w:pPr>
          </w:p>
        </w:tc>
      </w:tr>
      <w:tr w:rsidR="00C73C84" w:rsidRPr="00CC04D5">
        <w:trPr>
          <w:trHeight w:val="315"/>
        </w:trPr>
        <w:tc>
          <w:tcPr>
            <w:tcW w:w="550" w:type="dxa"/>
            <w:vMerge/>
            <w:vAlign w:val="center"/>
          </w:tcPr>
          <w:p w:rsidR="00C73C84" w:rsidRPr="00CC04D5" w:rsidRDefault="00C73C84" w:rsidP="00645F0C">
            <w:pPr>
              <w:pStyle w:val="aff"/>
              <w:numPr>
                <w:ilvl w:val="0"/>
                <w:numId w:val="45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C73C84" w:rsidRPr="00CC04D5" w:rsidRDefault="00C73C84" w:rsidP="00C73C8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5-9%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vMerge/>
            <w:vAlign w:val="center"/>
          </w:tcPr>
          <w:p w:rsidR="00C73C84" w:rsidRPr="00CC04D5" w:rsidRDefault="00C73C84" w:rsidP="00C73C84">
            <w:pPr>
              <w:rPr>
                <w:sz w:val="24"/>
                <w:szCs w:val="24"/>
                <w:lang w:eastAsia="ru-RU"/>
              </w:rPr>
            </w:pPr>
          </w:p>
        </w:tc>
      </w:tr>
      <w:tr w:rsidR="00C73C84" w:rsidRPr="00CC04D5">
        <w:trPr>
          <w:trHeight w:val="315"/>
        </w:trPr>
        <w:tc>
          <w:tcPr>
            <w:tcW w:w="550" w:type="dxa"/>
            <w:vMerge/>
            <w:vAlign w:val="center"/>
          </w:tcPr>
          <w:p w:rsidR="00C73C84" w:rsidRPr="00CC04D5" w:rsidRDefault="00C73C84" w:rsidP="00645F0C">
            <w:pPr>
              <w:pStyle w:val="aff"/>
              <w:numPr>
                <w:ilvl w:val="0"/>
                <w:numId w:val="45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C73C84" w:rsidRPr="00CC04D5" w:rsidRDefault="00C73C84" w:rsidP="00C73C8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C73C84" w:rsidRPr="00CC04D5" w:rsidRDefault="002E67C1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</w:t>
            </w:r>
            <w:r w:rsidR="00C73C84" w:rsidRPr="00CC04D5">
              <w:rPr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vMerge/>
            <w:vAlign w:val="center"/>
          </w:tcPr>
          <w:p w:rsidR="00C73C84" w:rsidRPr="00CC04D5" w:rsidRDefault="00C73C84" w:rsidP="00C73C84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709"/>
        </w:trPr>
        <w:tc>
          <w:tcPr>
            <w:tcW w:w="550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5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Выполнение качественн</w:t>
            </w:r>
            <w:r w:rsidR="004024FD" w:rsidRPr="00CC04D5">
              <w:rPr>
                <w:sz w:val="24"/>
                <w:szCs w:val="24"/>
                <w:lang w:eastAsia="ru-RU"/>
              </w:rPr>
              <w:t xml:space="preserve">ых показателей муниципального </w:t>
            </w:r>
            <w:r w:rsidRPr="00CC04D5">
              <w:rPr>
                <w:sz w:val="24"/>
                <w:szCs w:val="24"/>
                <w:lang w:eastAsia="ru-RU"/>
              </w:rPr>
              <w:t>задания образовательной организацией (полнота и качество исполнения в рамках допустимых отклонений, установленных на момент оценки)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˂88%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Дважды в год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30.06, 31.12)</w:t>
            </w:r>
          </w:p>
        </w:tc>
      </w:tr>
      <w:tr w:rsidR="003B5D06" w:rsidRPr="00CC04D5">
        <w:trPr>
          <w:trHeight w:val="315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≥88%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10201" w:type="dxa"/>
            <w:gridSpan w:val="6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1.2. Кадровое обеспечение</w:t>
            </w:r>
          </w:p>
        </w:tc>
      </w:tr>
      <w:tr w:rsidR="003B5D06" w:rsidRPr="00CC04D5">
        <w:trPr>
          <w:trHeight w:val="464"/>
        </w:trPr>
        <w:tc>
          <w:tcPr>
            <w:tcW w:w="550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Сохранение достигнутого соотношения между уровнем оплаты труда отдельных категорий </w:t>
            </w:r>
            <w:r w:rsidRPr="00CC04D5">
              <w:rPr>
                <w:sz w:val="24"/>
                <w:szCs w:val="24"/>
              </w:rPr>
              <w:t>работников</w:t>
            </w:r>
            <w:r w:rsidRPr="00CC04D5">
              <w:rPr>
                <w:rStyle w:val="af"/>
                <w:sz w:val="24"/>
                <w:szCs w:val="24"/>
              </w:rPr>
              <w:footnoteReference w:id="9"/>
            </w:r>
            <w:r w:rsidRPr="00CC04D5">
              <w:rPr>
                <w:sz w:val="24"/>
                <w:szCs w:val="24"/>
                <w:lang w:eastAsia="ru-RU"/>
              </w:rPr>
              <w:t xml:space="preserve"> и уровнем средней заработной платы в Новосибирской области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val="en-US" w:eastAsia="ru-RU"/>
              </w:rPr>
              <w:t>&lt;</w:t>
            </w:r>
            <w:r w:rsidRPr="00CC04D5">
              <w:rPr>
                <w:sz w:val="24"/>
                <w:szCs w:val="24"/>
                <w:lang w:eastAsia="ru-RU"/>
              </w:rPr>
              <w:t>100 %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3B5D06" w:rsidRPr="00CC04D5">
        <w:trPr>
          <w:trHeight w:val="463"/>
        </w:trPr>
        <w:tc>
          <w:tcPr>
            <w:tcW w:w="550" w:type="dxa"/>
            <w:vMerge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vMerge/>
            <w:shd w:val="clear" w:color="auto" w:fill="auto"/>
            <w:noWrap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874"/>
        </w:trPr>
        <w:tc>
          <w:tcPr>
            <w:tcW w:w="550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Повышение средней заработной платы работников учреждения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в отчетном году по сравнению с предшествующим годом без учета повышения размера заработной платы в соответствии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 xml:space="preserve"> с нормативными правовыми актами Губернатора Новосибирской области и Правительства Новосибирской </w:t>
            </w:r>
            <w:r w:rsidRPr="00CC04D5">
              <w:rPr>
                <w:rFonts w:eastAsia="Calibri"/>
                <w:sz w:val="24"/>
                <w:szCs w:val="24"/>
              </w:rPr>
              <w:t>области</w:t>
            </w:r>
            <w:r w:rsidRPr="00CC04D5">
              <w:rPr>
                <w:rStyle w:val="af"/>
                <w:rFonts w:eastAsia="Calibri"/>
                <w:sz w:val="24"/>
                <w:szCs w:val="24"/>
              </w:rPr>
              <w:footnoteReference w:id="10"/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3B5D06" w:rsidRPr="00CC04D5">
        <w:trPr>
          <w:trHeight w:val="315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1123"/>
        </w:trPr>
        <w:tc>
          <w:tcPr>
            <w:tcW w:w="550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работников учреждения</w:t>
            </w:r>
            <w:r w:rsidRPr="00CC04D5">
              <w:rPr>
                <w:rStyle w:val="af"/>
                <w:sz w:val="24"/>
                <w:szCs w:val="24"/>
                <w:lang w:eastAsia="ru-RU"/>
              </w:rPr>
              <w:footnoteReference w:id="11"/>
            </w:r>
            <w:r w:rsidRPr="00CC04D5">
              <w:rPr>
                <w:sz w:val="24"/>
                <w:szCs w:val="24"/>
                <w:lang w:eastAsia="ru-RU"/>
              </w:rPr>
              <w:t>, прошедших повышение квалификации по профилю деятельности, в общей численности работников, не проходивших повышение квалификации в течение 3 лет (в том числе в сфере противодействия коррупции, организации закупок, антитеррористической деятельности и др.)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val="en-US" w:eastAsia="ru-RU"/>
              </w:rPr>
              <w:t>&lt;</w:t>
            </w:r>
            <w:r w:rsidRPr="00CC04D5">
              <w:rPr>
                <w:sz w:val="24"/>
                <w:szCs w:val="24"/>
                <w:lang w:eastAsia="ru-RU"/>
              </w:rPr>
              <w:t>100 %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3B5D06" w:rsidRPr="00CC04D5">
        <w:trPr>
          <w:trHeight w:val="920"/>
        </w:trPr>
        <w:tc>
          <w:tcPr>
            <w:tcW w:w="550" w:type="dxa"/>
            <w:vMerge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vMerge/>
            <w:shd w:val="clear" w:color="auto" w:fill="auto"/>
            <w:noWrap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50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Укомплектованность кадрами (количество вакантных должностей </w:t>
            </w:r>
            <w:r w:rsidRPr="00CC04D5">
              <w:rPr>
                <w:rFonts w:eastAsia="Calibri"/>
                <w:sz w:val="24"/>
                <w:szCs w:val="24"/>
                <w:lang w:eastAsia="ru-RU"/>
              </w:rPr>
              <w:t>за исключением педагогических работников</w:t>
            </w:r>
            <w:r w:rsidRPr="00CC04D5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˃4%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(по состоянию на </w:t>
            </w:r>
            <w:r w:rsidRPr="00CC04D5">
              <w:rPr>
                <w:sz w:val="24"/>
                <w:szCs w:val="24"/>
                <w:lang w:val="en-US" w:eastAsia="ru-RU"/>
              </w:rPr>
              <w:t>01.09</w:t>
            </w:r>
            <w:r w:rsidRPr="00CC04D5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3B5D06" w:rsidRPr="00CC04D5">
        <w:trPr>
          <w:trHeight w:val="315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≤ 4%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232"/>
        </w:trPr>
        <w:tc>
          <w:tcPr>
            <w:tcW w:w="550" w:type="dxa"/>
            <w:vMerge w:val="restart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обоснованных жалоб со стороны работников учреждения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rPr>
          <w:trHeight w:val="231"/>
        </w:trPr>
        <w:tc>
          <w:tcPr>
            <w:tcW w:w="550" w:type="dxa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945"/>
        </w:trPr>
        <w:tc>
          <w:tcPr>
            <w:tcW w:w="550" w:type="dxa"/>
            <w:vMerge w:val="restart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Осуществление социального партнерства между работодателем и работниками (наличие своевременно заключенного коллективного договора и контроля его выполнения, отсутствие трудовых споров, наличие системы управления охраной </w:t>
            </w:r>
            <w:r w:rsidRPr="00CC04D5">
              <w:rPr>
                <w:sz w:val="24"/>
                <w:szCs w:val="24"/>
              </w:rPr>
              <w:t>труда в Учреждении)</w:t>
            </w:r>
            <w:r w:rsidRPr="00CC04D5">
              <w:rPr>
                <w:rStyle w:val="af"/>
                <w:sz w:val="24"/>
                <w:szCs w:val="24"/>
              </w:rPr>
              <w:footnoteReference w:id="12"/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rPr>
          <w:trHeight w:val="315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419"/>
        </w:trPr>
        <w:tc>
          <w:tcPr>
            <w:tcW w:w="550" w:type="dxa"/>
            <w:vMerge w:val="restart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Выполнение квоты по приему на работу инвалидов (для учреждений с численностью 35 человек и более)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3B5D06" w:rsidRPr="00CC04D5">
        <w:trPr>
          <w:trHeight w:val="315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50" w:type="dxa"/>
            <w:vMerge w:val="restart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нарушений норм охраны труда и случаев производственного травматизма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rPr>
          <w:trHeight w:val="315"/>
        </w:trPr>
        <w:tc>
          <w:tcPr>
            <w:tcW w:w="550" w:type="dxa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10201" w:type="dxa"/>
            <w:gridSpan w:val="6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1.3. Соответствие деятельности учреждения требованиям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законодательства Российской Федерации</w:t>
            </w:r>
          </w:p>
        </w:tc>
      </w:tr>
      <w:tr w:rsidR="003B5D06" w:rsidRPr="00CC04D5">
        <w:trPr>
          <w:trHeight w:val="1149"/>
        </w:trPr>
        <w:tc>
          <w:tcPr>
            <w:tcW w:w="550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7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 w:rsidP="001C64B9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на первое число каждого месяца непогашенной (неурегулированной) просроченно</w:t>
            </w:r>
            <w:r w:rsidR="001C64B9" w:rsidRPr="00CC04D5">
              <w:rPr>
                <w:sz w:val="24"/>
                <w:szCs w:val="24"/>
                <w:lang w:eastAsia="ru-RU"/>
              </w:rPr>
              <w:t xml:space="preserve">й кредиторской задолженности по муниципальным </w:t>
            </w:r>
            <w:r w:rsidRPr="00CC04D5">
              <w:rPr>
                <w:sz w:val="24"/>
                <w:szCs w:val="24"/>
                <w:lang w:eastAsia="ru-RU"/>
              </w:rPr>
              <w:t xml:space="preserve">контрактам (договорам) на закупку товаров, работ, услуг </w:t>
            </w:r>
            <w:r w:rsidR="001C64B9" w:rsidRPr="00CC04D5">
              <w:rPr>
                <w:sz w:val="24"/>
                <w:szCs w:val="24"/>
                <w:lang w:eastAsia="ru-RU"/>
              </w:rPr>
              <w:t xml:space="preserve">для обеспечения </w:t>
            </w:r>
            <w:r w:rsidRPr="00CC04D5">
              <w:rPr>
                <w:sz w:val="24"/>
                <w:szCs w:val="24"/>
                <w:lang w:eastAsia="ru-RU"/>
              </w:rPr>
              <w:t>нужд и/или иным контрактам (договорам), возникшей в результате действий (бездействия) руководителя Учреждения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rPr>
          <w:trHeight w:val="315"/>
        </w:trPr>
        <w:tc>
          <w:tcPr>
            <w:tcW w:w="550" w:type="dxa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7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40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1609"/>
        </w:trPr>
        <w:tc>
          <w:tcPr>
            <w:tcW w:w="550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7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CC04D5">
              <w:rPr>
                <w:sz w:val="24"/>
                <w:szCs w:val="24"/>
                <w:lang w:eastAsia="ru-RU"/>
              </w:rPr>
              <w:t xml:space="preserve">Отсутствие обращений (жалоб, заявлений), признанных обоснованными по результатам рассмотрения в министерстве образования Новосибирской области, органе местного самоуправления муниципального района, муниципального округа, городского округа по решению вопросов местного значения в сфере образования от физических и юридических лиц, в том числе индивидуальных предпринимателей, государственных и муниципальных органов и их должностных лиц, средств массовой информации, о фактах нарушения организацией обязательных требований </w:t>
            </w:r>
            <w:proofErr w:type="gramEnd"/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rPr>
          <w:trHeight w:val="315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50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7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7" w:type="dxa"/>
            <w:gridSpan w:val="4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Исполнительская дисциплина: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rPr>
          <w:trHeight w:val="499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своевременное и качественное исполнение поручений, заданий, решений </w:t>
            </w:r>
            <w:r w:rsidR="00D847D6" w:rsidRPr="00CC04D5">
              <w:rPr>
                <w:sz w:val="24"/>
                <w:szCs w:val="24"/>
                <w:lang w:eastAsia="ru-RU"/>
              </w:rPr>
              <w:t xml:space="preserve">и приказов Главы </w:t>
            </w:r>
            <w:proofErr w:type="spellStart"/>
            <w:r w:rsidR="00D847D6" w:rsidRPr="00CC04D5">
              <w:rPr>
                <w:sz w:val="24"/>
                <w:szCs w:val="24"/>
                <w:lang w:eastAsia="ru-RU"/>
              </w:rPr>
              <w:t>Колыванского</w:t>
            </w:r>
            <w:proofErr w:type="spellEnd"/>
            <w:r w:rsidR="00D847D6" w:rsidRPr="00CC04D5">
              <w:rPr>
                <w:sz w:val="24"/>
                <w:szCs w:val="24"/>
                <w:lang w:eastAsia="ru-RU"/>
              </w:rPr>
              <w:t xml:space="preserve"> района </w:t>
            </w:r>
            <w:r w:rsidRPr="00CC04D5">
              <w:rPr>
                <w:sz w:val="24"/>
                <w:szCs w:val="24"/>
                <w:lang w:eastAsia="ru-RU"/>
              </w:rPr>
              <w:t>Новосибирской области, вышестоящих должностных лиц, а также отсутствие замечаний по результатам ведомственного контроля;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499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441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случаев неисполнения предписаний контрольных (надзорных) органов</w:t>
            </w:r>
            <w:r w:rsidRPr="00CC04D5">
              <w:rPr>
                <w:rStyle w:val="af"/>
                <w:sz w:val="24"/>
                <w:szCs w:val="24"/>
                <w:lang w:eastAsia="ru-RU"/>
              </w:rPr>
              <w:footnoteReference w:id="13"/>
            </w:r>
            <w:r w:rsidRPr="00CC04D5">
              <w:rPr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отсутствие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случаев нарушения сроков предоставления отчетности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785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CC04D5">
              <w:rPr>
                <w:sz w:val="24"/>
                <w:szCs w:val="24"/>
                <w:lang w:eastAsia="ru-RU"/>
              </w:rPr>
              <w:t>своевременное исполнение графиков реализации мероприятий (дорожных карт) региональных и (или) региональных проектов (программ) организациями-участниками региональных и (или) федеральных проектов;</w:t>
            </w:r>
            <w:proofErr w:type="gramEnd"/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689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своевременное и полное исполнение обязательств, предусмотренных соглашениями о предоставлении учреждению субсидий, заключенными </w:t>
            </w:r>
            <w:r w:rsidR="00D847D6" w:rsidRPr="00CC04D5">
              <w:rPr>
                <w:sz w:val="24"/>
                <w:szCs w:val="24"/>
                <w:lang w:eastAsia="ru-RU"/>
              </w:rPr>
              <w:t xml:space="preserve">между Администрацией </w:t>
            </w:r>
            <w:proofErr w:type="spellStart"/>
            <w:r w:rsidR="00D847D6" w:rsidRPr="00CC04D5">
              <w:rPr>
                <w:sz w:val="24"/>
                <w:szCs w:val="24"/>
                <w:lang w:eastAsia="ru-RU"/>
              </w:rPr>
              <w:t>Колыванского</w:t>
            </w:r>
            <w:proofErr w:type="spellEnd"/>
            <w:r w:rsidR="00D847D6" w:rsidRPr="00CC04D5">
              <w:rPr>
                <w:sz w:val="24"/>
                <w:szCs w:val="24"/>
                <w:lang w:eastAsia="ru-RU"/>
              </w:rPr>
              <w:t xml:space="preserve"> района </w:t>
            </w:r>
            <w:r w:rsidRPr="00CC04D5">
              <w:rPr>
                <w:sz w:val="24"/>
                <w:szCs w:val="24"/>
                <w:lang w:eastAsia="ru-RU"/>
              </w:rPr>
              <w:t>Новосибирской области и учреждением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836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40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2134"/>
        </w:trPr>
        <w:tc>
          <w:tcPr>
            <w:tcW w:w="550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7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неисполнения требований, установленных постановлением Губернатора Новосибирской области от 20.12.2019 № 287 «Об утверждении перечня товарных рынков для содействия развитию конкуренции в плане мероприятий («дорожной карты») по содействию развития конкуренции в Новосибирской области, а также поручения Губернатора Новосибирской области по осуществлению закупок товаров, работ, услуг у учреждений уголовно-исполнительной системы Новосибирской области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3B5D06" w:rsidRPr="00CC04D5">
        <w:trPr>
          <w:trHeight w:val="315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531"/>
        </w:trPr>
        <w:tc>
          <w:tcPr>
            <w:tcW w:w="550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7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Состояние зданий, сооружений и прилегающей к ним территории соответствует нормам санитарных и технических правил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rPr>
          <w:trHeight w:val="315"/>
        </w:trPr>
        <w:tc>
          <w:tcPr>
            <w:tcW w:w="550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8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10201" w:type="dxa"/>
            <w:gridSpan w:val="6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2. Показатели, характеризующие особенности деятельности учреждения</w:t>
            </w:r>
          </w:p>
        </w:tc>
      </w:tr>
      <w:tr w:rsidR="003B5D06" w:rsidRPr="00CC04D5">
        <w:trPr>
          <w:trHeight w:val="315"/>
        </w:trPr>
        <w:tc>
          <w:tcPr>
            <w:tcW w:w="10201" w:type="dxa"/>
            <w:gridSpan w:val="6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2.1. Повышение качества кадрового обеспечения образовательного процесса</w:t>
            </w:r>
          </w:p>
        </w:tc>
      </w:tr>
      <w:tr w:rsidR="003B5D06" w:rsidRPr="00CC04D5">
        <w:trPr>
          <w:trHeight w:val="1082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педагогических работников, прошедших повышение квалификации по профилю педагогической деятельности, в общей численности педагогических работников, не проходивших повышение квалификации в течение 3 лет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&lt;100%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30.06)</w:t>
            </w: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982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педагогических работников, имеющих первую или высшую квалификационные категории, ученое звание и (или) ученую степень и (или) лиц, приравненных к ним, в общей численности педагогических работников, участвующих в реализации образовательной программы соответствующего уровня  образования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&lt;65%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30.06)</w:t>
            </w: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65% и более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464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Укомплектованность кадрами на начало учебного года (количество вакантных должностей)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Более 4%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01.09)</w:t>
            </w:r>
          </w:p>
        </w:tc>
      </w:tr>
      <w:tr w:rsidR="003B5D06" w:rsidRPr="00CC04D5">
        <w:trPr>
          <w:trHeight w:val="463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≤ 4%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10201" w:type="dxa"/>
            <w:gridSpan w:val="6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2.2. Качество подготовки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3B5D06" w:rsidRPr="00CC04D5">
        <w:trPr>
          <w:trHeight w:val="516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участников ОГЭ, получивших аттестат об основном общем образовании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&lt;100%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01.10)</w:t>
            </w: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85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участников ЕГЭ, получивших аттестат о среднем общем образовании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&lt;100%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01.10)</w:t>
            </w: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667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Доля выпускников текущего года, выбравших единый государственный экзамен по математике профильного уровня и </w:t>
            </w:r>
            <w:proofErr w:type="spellStart"/>
            <w:proofErr w:type="gramStart"/>
            <w:r w:rsidRPr="00CC04D5">
              <w:rPr>
                <w:sz w:val="24"/>
                <w:szCs w:val="24"/>
                <w:lang w:eastAsia="ru-RU"/>
              </w:rPr>
              <w:t>естественно-научным</w:t>
            </w:r>
            <w:proofErr w:type="spellEnd"/>
            <w:proofErr w:type="gramEnd"/>
            <w:r w:rsidRPr="00CC04D5">
              <w:rPr>
                <w:sz w:val="24"/>
                <w:szCs w:val="24"/>
                <w:lang w:eastAsia="ru-RU"/>
              </w:rPr>
              <w:t xml:space="preserve"> предметам (химия, физика, </w:t>
            </w:r>
            <w:r w:rsidRPr="00CC04D5">
              <w:rPr>
                <w:sz w:val="24"/>
                <w:szCs w:val="24"/>
                <w:lang w:eastAsia="ru-RU"/>
              </w:rPr>
              <w:lastRenderedPageBreak/>
              <w:t>информатика и биология)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lastRenderedPageBreak/>
              <w:t>&lt;35%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01.10)</w:t>
            </w: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35% и более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89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 xml:space="preserve"> по образовательным программам основного и среднего общего образования, изучающих математику на углубленном уровне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367FD3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˂</w:t>
            </w:r>
            <w:r w:rsidR="00A0379E" w:rsidRPr="00CC04D5">
              <w:rPr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01.10)</w:t>
            </w:r>
          </w:p>
        </w:tc>
      </w:tr>
      <w:tr w:rsidR="003B5D06" w:rsidRPr="00CC04D5">
        <w:trPr>
          <w:trHeight w:val="87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 w:rsidP="00367FD3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10-1</w:t>
            </w:r>
            <w:r w:rsidR="00367FD3" w:rsidRPr="00CC04D5">
              <w:rPr>
                <w:sz w:val="24"/>
                <w:szCs w:val="24"/>
                <w:lang w:eastAsia="ru-RU"/>
              </w:rPr>
              <w:t>4</w:t>
            </w:r>
            <w:r w:rsidRPr="00CC04D5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260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 w:rsidP="00367FD3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15-</w:t>
            </w:r>
            <w:r w:rsidR="00367FD3" w:rsidRPr="00CC04D5">
              <w:rPr>
                <w:sz w:val="24"/>
                <w:szCs w:val="24"/>
                <w:lang w:eastAsia="ru-RU"/>
              </w:rPr>
              <w:t>29</w:t>
            </w:r>
            <w:r w:rsidRPr="00CC04D5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281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367FD3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</w:t>
            </w:r>
            <w:r w:rsidR="00A0379E" w:rsidRPr="00CC04D5">
              <w:rPr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 xml:space="preserve"> по образовательным программам среднего общего образования, изучающих 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естественно-научные</w:t>
            </w:r>
            <w:proofErr w:type="spellEnd"/>
            <w:r w:rsidRPr="00CC04D5">
              <w:rPr>
                <w:sz w:val="24"/>
                <w:szCs w:val="24"/>
                <w:lang w:eastAsia="ru-RU"/>
              </w:rPr>
              <w:t xml:space="preserve"> предметы на углубленном уровне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367FD3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˂</w:t>
            </w:r>
            <w:r w:rsidR="00A0379E" w:rsidRPr="00CC04D5">
              <w:rPr>
                <w:sz w:val="24"/>
                <w:szCs w:val="24"/>
                <w:lang w:eastAsia="ru-RU"/>
              </w:rPr>
              <w:t>15%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01.10)</w:t>
            </w:r>
          </w:p>
        </w:tc>
      </w:tr>
      <w:tr w:rsidR="003B5D06" w:rsidRPr="00CC04D5">
        <w:trPr>
          <w:trHeight w:val="293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 w:rsidP="00367FD3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15-</w:t>
            </w:r>
            <w:r w:rsidR="00367FD3" w:rsidRPr="00CC04D5">
              <w:rPr>
                <w:sz w:val="24"/>
                <w:szCs w:val="24"/>
                <w:lang w:eastAsia="ru-RU"/>
              </w:rPr>
              <w:t>29</w:t>
            </w:r>
            <w:r w:rsidRPr="00CC04D5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292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 w:rsidP="00367FD3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30-</w:t>
            </w:r>
            <w:r w:rsidR="00367FD3" w:rsidRPr="00CC04D5">
              <w:rPr>
                <w:sz w:val="24"/>
                <w:szCs w:val="24"/>
                <w:lang w:eastAsia="ru-RU"/>
              </w:rPr>
              <w:t>49</w:t>
            </w:r>
            <w:r w:rsidRPr="00CC04D5">
              <w:rPr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292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367FD3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</w:t>
            </w:r>
            <w:r w:rsidR="00A0379E" w:rsidRPr="00CC04D5">
              <w:rPr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73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общеобразовательной организации в списке школ с признаками необъективности результатов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 (по состоянию на 31.12)</w:t>
            </w: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10201" w:type="dxa"/>
            <w:gridSpan w:val="6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2.3. Самоопределение и профессиональная ориентация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8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Уровень реализации Единой модели профориентации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01.09)</w:t>
            </w: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8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Основной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8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Продвинутый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608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48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Доля обучающихся 6-11 классов, охваченных комплексом 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профориентационных</w:t>
            </w:r>
            <w:proofErr w:type="spellEnd"/>
            <w:r w:rsidRPr="00CC04D5">
              <w:rPr>
                <w:sz w:val="24"/>
                <w:szCs w:val="24"/>
                <w:lang w:eastAsia="ru-RU"/>
              </w:rPr>
              <w:t xml:space="preserve"> мероприятий в рамках Единой модели профориентации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&lt;100%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i/>
                <w:iCs/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10201" w:type="dxa"/>
            <w:gridSpan w:val="6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2.4. Доступность дополнительного образования</w:t>
            </w:r>
          </w:p>
        </w:tc>
      </w:tr>
      <w:tr w:rsidR="003B5D06" w:rsidRPr="00CC04D5">
        <w:trPr>
          <w:trHeight w:val="459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 xml:space="preserve"> общеобразовательной организации, охваченных дополнительным образованием, от общего числа обучающихся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≤59%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Дважды в год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30.06, 31.12)</w:t>
            </w:r>
          </w:p>
        </w:tc>
      </w:tr>
      <w:tr w:rsidR="003B5D06" w:rsidRPr="00CC04D5">
        <w:trPr>
          <w:trHeight w:val="551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59%-79%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≥80%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550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Наличие технологических кружков, в том числе в рамках сетевого взаимодействия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01.09)</w:t>
            </w:r>
          </w:p>
        </w:tc>
      </w:tr>
      <w:tr w:rsidR="003B5D06" w:rsidRPr="00CC04D5">
        <w:trPr>
          <w:trHeight w:val="60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481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pStyle w:val="29"/>
              <w:spacing w:line="240" w:lineRule="auto"/>
              <w:ind w:left="0" w:firstLine="0"/>
              <w:jc w:val="left"/>
              <w:rPr>
                <w:b w:val="0"/>
              </w:rPr>
            </w:pPr>
            <w:r w:rsidRPr="00CC04D5">
              <w:rPr>
                <w:b w:val="0"/>
                <w:lang w:eastAsia="ru-RU"/>
              </w:rPr>
              <w:t xml:space="preserve">Количество направленностей дополнительного </w:t>
            </w:r>
            <w:proofErr w:type="gramStart"/>
            <w:r w:rsidRPr="00CC04D5">
              <w:rPr>
                <w:b w:val="0"/>
                <w:lang w:eastAsia="ru-RU"/>
              </w:rPr>
              <w:t>образования</w:t>
            </w:r>
            <w:proofErr w:type="gramEnd"/>
            <w:r w:rsidRPr="00CC04D5">
              <w:rPr>
                <w:b w:val="0"/>
                <w:lang w:eastAsia="ru-RU"/>
              </w:rPr>
              <w:t xml:space="preserve"> по которым реализуются дополнительные общеобразовательные программы, размещенные в ГИС «Навигатор ДО НСО» 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01.09)</w:t>
            </w:r>
          </w:p>
        </w:tc>
      </w:tr>
      <w:tr w:rsidR="003B5D06" w:rsidRPr="00CC04D5">
        <w:trPr>
          <w:trHeight w:val="483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pStyle w:val="29"/>
              <w:spacing w:line="240" w:lineRule="auto"/>
              <w:ind w:left="0" w:firstLine="0"/>
              <w:jc w:val="left"/>
              <w:rPr>
                <w:b w:val="0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>≥6</w:t>
            </w:r>
          </w:p>
          <w:p w:rsidR="003B5D06" w:rsidRPr="00CC04D5" w:rsidRDefault="003B5D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940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Количество дополнительных общеобразовательных программ, реализуемых на базе 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медиацентра</w:t>
            </w:r>
            <w:proofErr w:type="spellEnd"/>
            <w:r w:rsidRPr="00CC04D5">
              <w:rPr>
                <w:sz w:val="24"/>
                <w:szCs w:val="24"/>
                <w:lang w:eastAsia="ru-RU"/>
              </w:rPr>
              <w:t xml:space="preserve">,  школьного музея, школьного театра, школьного спортивного клуба размещенных в ГИС «Навигатор ДО НСО» 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01.09)</w:t>
            </w:r>
          </w:p>
        </w:tc>
      </w:tr>
      <w:tr w:rsidR="003B5D06" w:rsidRPr="00CC04D5">
        <w:trPr>
          <w:trHeight w:val="705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>≥5</w:t>
            </w:r>
          </w:p>
          <w:p w:rsidR="003B5D06" w:rsidRPr="00CC04D5" w:rsidRDefault="003B5D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639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</w:rPr>
              <w:t xml:space="preserve">Доля </w:t>
            </w:r>
            <w:r w:rsidRPr="00CC04D5">
              <w:rPr>
                <w:sz w:val="24"/>
                <w:szCs w:val="24"/>
                <w:lang w:eastAsia="ru-RU"/>
              </w:rPr>
              <w:t>дополнительных общеобразовательных программ</w:t>
            </w:r>
            <w:r w:rsidRPr="00CC04D5">
              <w:rPr>
                <w:sz w:val="24"/>
                <w:szCs w:val="24"/>
              </w:rPr>
              <w:t xml:space="preserve">  естественнонаучной и технической направленностей в общей численности реализуемых </w:t>
            </w:r>
            <w:proofErr w:type="gramStart"/>
            <w:r w:rsidRPr="00CC04D5">
              <w:rPr>
                <w:sz w:val="24"/>
                <w:szCs w:val="24"/>
              </w:rPr>
              <w:t>ДОП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 xml:space="preserve">, размещенных в ГИС </w:t>
            </w:r>
            <w:r w:rsidRPr="00CC04D5">
              <w:rPr>
                <w:sz w:val="24"/>
                <w:szCs w:val="24"/>
                <w:lang w:eastAsia="ru-RU"/>
              </w:rPr>
              <w:lastRenderedPageBreak/>
              <w:t>«Навигатор ДО НСО»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lastRenderedPageBreak/>
              <w:t>&lt; 35%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01.09)</w:t>
            </w: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>≥35%</w:t>
            </w:r>
          </w:p>
          <w:p w:rsidR="003B5D06" w:rsidRPr="00CC04D5" w:rsidRDefault="003B5D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10201" w:type="dxa"/>
            <w:gridSpan w:val="6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lastRenderedPageBreak/>
              <w:t>2.5. Создание условий для выявления,</w:t>
            </w:r>
            <w:r w:rsidRPr="00CC04D5">
              <w:rPr>
                <w:sz w:val="24"/>
                <w:szCs w:val="24"/>
                <w:lang w:eastAsia="ru-RU"/>
              </w:rPr>
              <w:br/>
              <w:t>поддержки и развития способностей и талантов у детей и молодежи</w:t>
            </w: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Участие обучающихся во Всероссийской олимпиаде школьников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Школьный этап (4-11 классы), доля </w:t>
            </w:r>
            <w:proofErr w:type="gramStart"/>
            <w:r w:rsidRPr="00CC04D5">
              <w:rPr>
                <w:i/>
                <w:sz w:val="24"/>
                <w:szCs w:val="24"/>
                <w:lang w:eastAsia="ru-RU"/>
              </w:rPr>
              <w:t>принявших</w:t>
            </w:r>
            <w:proofErr w:type="gramEnd"/>
            <w:r w:rsidRPr="00CC04D5">
              <w:rPr>
                <w:i/>
                <w:sz w:val="24"/>
                <w:szCs w:val="24"/>
                <w:lang w:eastAsia="ru-RU"/>
              </w:rPr>
              <w:t xml:space="preserve"> участие в общей численности обучающихся: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30.06)</w:t>
            </w: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˂50%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50% - 55%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56% - 60%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61% и более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Муниципальный этап </w:t>
            </w:r>
          </w:p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(7-11 классы),</w:t>
            </w:r>
          </w:p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за каждого: 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призера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победителя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Региональный этап </w:t>
            </w:r>
          </w:p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(9-11 классы),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за каждого: 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призера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победителя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Заключительный этап </w:t>
            </w:r>
          </w:p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(9-11 классы),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за каждого: 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призера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победителя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Не более 30 по данному пункту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 w:val="restart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Участие обучающихся 5-7 классов НТО 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Junior</w:t>
            </w:r>
            <w:proofErr w:type="spellEnd"/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Отборочный этап,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наличие участников: </w:t>
            </w:r>
          </w:p>
        </w:tc>
        <w:tc>
          <w:tcPr>
            <w:tcW w:w="1984" w:type="dxa"/>
            <w:vMerge w:val="restart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30.06)</w:t>
            </w: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715"/>
        </w:trPr>
        <w:tc>
          <w:tcPr>
            <w:tcW w:w="5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tcBorders>
              <w:bottom w:val="single" w:sz="4" w:space="0" w:color="auto"/>
            </w:tcBorders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Заключительный этап,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за каждого: 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132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участника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131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призера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победителя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Не более 15 по данному пункту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 w:val="restart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Участие обучающихся 8-11 классов в НТО (основной трек)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Отборочный этап,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наличие участников: </w:t>
            </w:r>
          </w:p>
        </w:tc>
        <w:tc>
          <w:tcPr>
            <w:tcW w:w="1984" w:type="dxa"/>
            <w:vMerge w:val="restart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30.06)</w:t>
            </w: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Заключительный этап,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за каждого: 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участника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призера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победителя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Не более 15 по данному пункту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Участие во Всероссийском конкурсе научно-технологических проектов «Большие вызовы»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Отборочный этап,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наличие участников: 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30.06)</w:t>
            </w: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Заключительный этап,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за каждого: 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участника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призера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победителя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Не более 15 по данному пункту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Наличие обучающихся 5-11 классов, принявших участие во Всероссийском конкурсе среди учащихся общеобразовательных учреждений сельских поселений и малых городов «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АгроНТРИ</w:t>
            </w:r>
            <w:proofErr w:type="spellEnd"/>
            <w:r w:rsidRPr="00CC04D5">
              <w:rPr>
                <w:sz w:val="24"/>
                <w:szCs w:val="24"/>
                <w:lang w:eastAsia="ru-RU"/>
              </w:rPr>
              <w:t>»</w:t>
            </w:r>
            <w:r w:rsidRPr="00CC04D5">
              <w:rPr>
                <w:rStyle w:val="af"/>
                <w:sz w:val="24"/>
                <w:szCs w:val="24"/>
                <w:lang w:eastAsia="ru-RU"/>
              </w:rPr>
              <w:footnoteReference w:id="14"/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Заочный региональный этап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Очный региональный этап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256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291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Финальный этап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Суперфинал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132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113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112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Не более 15 по данному пункту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10201" w:type="dxa"/>
            <w:gridSpan w:val="6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2.6. Организация профилактической работы с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девиантного</w:t>
            </w:r>
            <w:proofErr w:type="spellEnd"/>
            <w:r w:rsidRPr="00CC04D5">
              <w:rPr>
                <w:sz w:val="24"/>
                <w:szCs w:val="24"/>
                <w:lang w:eastAsia="ru-RU"/>
              </w:rPr>
              <w:t xml:space="preserve"> поведения и организация работы служб сопровождения</w:t>
            </w:r>
          </w:p>
        </w:tc>
      </w:tr>
      <w:tr w:rsidR="003B5D06" w:rsidRPr="00CC04D5">
        <w:trPr>
          <w:trHeight w:val="575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5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участников социально-психологического тестирования от общего количества обучающихся, подлежащих тестированию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&lt;95%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Ежегодно 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5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≥95%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1158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5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CC04D5">
              <w:rPr>
                <w:sz w:val="24"/>
                <w:szCs w:val="24"/>
                <w:lang w:eastAsia="ru-RU"/>
              </w:rPr>
              <w:t>Доля обучающихся общеобразовательной организации, состоящих на различных видах профилактического учета, вовлеченных в систему дополнительного образования, от общего количества стоящих на профилактическом учете</w:t>
            </w:r>
            <w:proofErr w:type="gramEnd"/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&lt;95%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rPr>
          <w:trHeight w:val="315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5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≥95%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54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5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повторных случаев суицидальных попыток и правонарушений у обучающихся образовательных организаций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Ежегодно 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30.06)</w:t>
            </w:r>
          </w:p>
        </w:tc>
      </w:tr>
      <w:tr w:rsidR="003B5D06" w:rsidRPr="00CC04D5">
        <w:trPr>
          <w:trHeight w:val="330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1265"/>
        </w:trPr>
        <w:tc>
          <w:tcPr>
            <w:tcW w:w="562" w:type="dxa"/>
            <w:gridSpan w:val="2"/>
            <w:vMerge w:val="restart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5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 w:val="restart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обучающихся общеобразовательной организации, состоящих на различных видах профилактического учета, вовлеченных в деятельность детских общественных объединений (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Юнармия</w:t>
            </w:r>
            <w:proofErr w:type="spellEnd"/>
            <w:r w:rsidRPr="00CC04D5">
              <w:rPr>
                <w:sz w:val="24"/>
                <w:szCs w:val="24"/>
                <w:lang w:eastAsia="ru-RU"/>
              </w:rPr>
              <w:t>, Движение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>ервых, волонтерские отряды, юные инспекторы дорожного движения, дружина юных пожарных), от общего количества обучающихся, состоящих на профилактическом учете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˂80%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Merge w:val="restart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Дважды в год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30.06, 31.12)</w:t>
            </w:r>
          </w:p>
        </w:tc>
      </w:tr>
      <w:tr w:rsidR="003B5D06" w:rsidRPr="00CC04D5">
        <w:trPr>
          <w:trHeight w:val="1264"/>
        </w:trPr>
        <w:tc>
          <w:tcPr>
            <w:tcW w:w="562" w:type="dxa"/>
            <w:gridSpan w:val="2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25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Merge/>
            <w:vAlign w:val="center"/>
          </w:tcPr>
          <w:p w:rsidR="003B5D06" w:rsidRPr="00CC04D5" w:rsidRDefault="003B5D0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≥80%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4928" w:type="dxa"/>
            <w:gridSpan w:val="3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273" w:type="dxa"/>
            <w:gridSpan w:val="3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780%</w:t>
            </w:r>
          </w:p>
        </w:tc>
      </w:tr>
    </w:tbl>
    <w:p w:rsidR="003B5D06" w:rsidRPr="00CC04D5" w:rsidRDefault="003B5D06">
      <w:pPr>
        <w:rPr>
          <w:sz w:val="24"/>
          <w:szCs w:val="24"/>
        </w:rPr>
      </w:pPr>
    </w:p>
    <w:p w:rsidR="003B5D06" w:rsidRPr="00CC04D5" w:rsidRDefault="00A0379E">
      <w:pPr>
        <w:rPr>
          <w:sz w:val="24"/>
          <w:szCs w:val="24"/>
        </w:rPr>
      </w:pPr>
      <w:r w:rsidRPr="00CC04D5">
        <w:rPr>
          <w:sz w:val="24"/>
          <w:szCs w:val="24"/>
        </w:rPr>
        <w:t>Используемые обозначения и сокращения:</w:t>
      </w:r>
    </w:p>
    <w:p w:rsidR="003B5D06" w:rsidRPr="00CC04D5" w:rsidRDefault="00A0379E" w:rsidP="00645F0C">
      <w:pPr>
        <w:pStyle w:val="af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04D5">
        <w:rPr>
          <w:rFonts w:ascii="Times New Roman" w:hAnsi="Times New Roman"/>
          <w:sz w:val="24"/>
          <w:szCs w:val="24"/>
        </w:rPr>
        <w:t>ВсОШ</w:t>
      </w:r>
      <w:proofErr w:type="spellEnd"/>
      <w:r w:rsidRPr="00CC04D5">
        <w:rPr>
          <w:rFonts w:ascii="Times New Roman" w:hAnsi="Times New Roman"/>
          <w:sz w:val="24"/>
          <w:szCs w:val="24"/>
        </w:rPr>
        <w:t>–всероссийская олимпиада школьников;</w:t>
      </w:r>
    </w:p>
    <w:p w:rsidR="003B5D06" w:rsidRPr="00CC04D5" w:rsidRDefault="00A0379E" w:rsidP="00645F0C">
      <w:pPr>
        <w:pStyle w:val="af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4D5">
        <w:rPr>
          <w:rFonts w:ascii="Times New Roman" w:hAnsi="Times New Roman"/>
          <w:sz w:val="24"/>
          <w:szCs w:val="24"/>
        </w:rPr>
        <w:t>ГИС «Навигатор ДО НСО» – государственная информационная система «Навигатор дополнительного образования Новосибирской области»;</w:t>
      </w:r>
    </w:p>
    <w:p w:rsidR="003B5D06" w:rsidRPr="00CC04D5" w:rsidRDefault="00A0379E" w:rsidP="00645F0C">
      <w:pPr>
        <w:pStyle w:val="af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4D5">
        <w:rPr>
          <w:rFonts w:ascii="Times New Roman" w:hAnsi="Times New Roman"/>
          <w:sz w:val="24"/>
          <w:szCs w:val="24"/>
        </w:rPr>
        <w:t>ЕГЭ – единый государственный экзамен;</w:t>
      </w:r>
    </w:p>
    <w:p w:rsidR="003B5D06" w:rsidRPr="00CC04D5" w:rsidRDefault="00A0379E" w:rsidP="00645F0C">
      <w:pPr>
        <w:pStyle w:val="af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4D5">
        <w:rPr>
          <w:rFonts w:ascii="Times New Roman" w:hAnsi="Times New Roman"/>
          <w:sz w:val="24"/>
          <w:szCs w:val="24"/>
        </w:rPr>
        <w:t>ОГЭ – основной государственный экзамен;</w:t>
      </w:r>
    </w:p>
    <w:p w:rsidR="003B5D06" w:rsidRPr="00CC04D5" w:rsidRDefault="00A0379E" w:rsidP="00645F0C">
      <w:pPr>
        <w:pStyle w:val="af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4D5">
        <w:rPr>
          <w:rFonts w:ascii="Times New Roman" w:hAnsi="Times New Roman"/>
          <w:sz w:val="24"/>
          <w:szCs w:val="24"/>
        </w:rPr>
        <w:t>НСО – Новосибирская область;</w:t>
      </w:r>
    </w:p>
    <w:p w:rsidR="003B5D06" w:rsidRPr="00CC04D5" w:rsidRDefault="00A0379E" w:rsidP="00645F0C">
      <w:pPr>
        <w:pStyle w:val="af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4D5">
        <w:rPr>
          <w:rFonts w:ascii="Times New Roman" w:hAnsi="Times New Roman"/>
          <w:sz w:val="24"/>
          <w:szCs w:val="24"/>
        </w:rPr>
        <w:t>РФ – Российская Федерация;</w:t>
      </w:r>
    </w:p>
    <w:p w:rsidR="003B5D06" w:rsidRPr="00CC04D5" w:rsidRDefault="00A0379E" w:rsidP="00645F0C">
      <w:pPr>
        <w:pStyle w:val="af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4D5">
        <w:rPr>
          <w:rFonts w:ascii="Times New Roman" w:hAnsi="Times New Roman"/>
          <w:sz w:val="24"/>
          <w:szCs w:val="24"/>
        </w:rPr>
        <w:t>ШНОР – школа с низкими образовательными результатами.</w:t>
      </w:r>
    </w:p>
    <w:p w:rsidR="00F575FD" w:rsidRPr="00CC04D5" w:rsidRDefault="00F575FD" w:rsidP="00F575FD">
      <w:pPr>
        <w:jc w:val="right"/>
        <w:rPr>
          <w:sz w:val="24"/>
          <w:szCs w:val="24"/>
        </w:rPr>
      </w:pPr>
    </w:p>
    <w:p w:rsidR="00FC47A6" w:rsidRPr="00CC04D5" w:rsidRDefault="00FC47A6" w:rsidP="00F575FD">
      <w:pPr>
        <w:jc w:val="right"/>
        <w:rPr>
          <w:rFonts w:eastAsia="Calibri"/>
          <w:sz w:val="24"/>
          <w:szCs w:val="24"/>
          <w:lang w:eastAsia="en-US"/>
        </w:rPr>
      </w:pPr>
      <w:r w:rsidRPr="00CC04D5">
        <w:rPr>
          <w:rFonts w:eastAsia="Calibri"/>
          <w:sz w:val="28"/>
          <w:szCs w:val="28"/>
          <w:lang w:eastAsia="ru-RU"/>
        </w:rPr>
        <w:t>Таблица 3</w:t>
      </w:r>
    </w:p>
    <w:p w:rsidR="00FC47A6" w:rsidRPr="00CC04D5" w:rsidRDefault="00FC47A6" w:rsidP="00FC47A6">
      <w:pPr>
        <w:jc w:val="center"/>
        <w:rPr>
          <w:sz w:val="28"/>
          <w:szCs w:val="28"/>
        </w:rPr>
      </w:pPr>
    </w:p>
    <w:p w:rsidR="00FC47A6" w:rsidRPr="00CC04D5" w:rsidRDefault="00FC47A6" w:rsidP="00FC47A6">
      <w:pPr>
        <w:jc w:val="center"/>
        <w:rPr>
          <w:sz w:val="28"/>
          <w:szCs w:val="28"/>
        </w:rPr>
      </w:pPr>
      <w:r w:rsidRPr="00CC04D5">
        <w:rPr>
          <w:sz w:val="28"/>
          <w:szCs w:val="28"/>
        </w:rPr>
        <w:t xml:space="preserve">Качественные показатели эффективности деятельности Учреждения </w:t>
      </w:r>
    </w:p>
    <w:p w:rsidR="00FC47A6" w:rsidRPr="00CC04D5" w:rsidRDefault="00FC47A6" w:rsidP="00FC47A6">
      <w:pPr>
        <w:jc w:val="center"/>
        <w:rPr>
          <w:sz w:val="24"/>
          <w:szCs w:val="24"/>
          <w:u w:val="single"/>
        </w:rPr>
      </w:pPr>
      <w:r w:rsidRPr="00CC04D5">
        <w:rPr>
          <w:sz w:val="28"/>
          <w:szCs w:val="28"/>
        </w:rPr>
        <w:t xml:space="preserve">для установления надбавки за качественные показатели эффективности руководителям организаций дополнительного образования </w:t>
      </w:r>
    </w:p>
    <w:p w:rsidR="00FC47A6" w:rsidRPr="00CC04D5" w:rsidRDefault="00FC47A6" w:rsidP="00FC47A6">
      <w:pPr>
        <w:jc w:val="center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"/>
        <w:gridCol w:w="12"/>
        <w:gridCol w:w="142"/>
        <w:gridCol w:w="4508"/>
        <w:gridCol w:w="1447"/>
        <w:gridCol w:w="1705"/>
        <w:gridCol w:w="1951"/>
      </w:tblGrid>
      <w:tr w:rsidR="00FC47A6" w:rsidRPr="00CC04D5" w:rsidTr="0028704E">
        <w:trPr>
          <w:trHeight w:val="1910"/>
        </w:trPr>
        <w:tc>
          <w:tcPr>
            <w:tcW w:w="561" w:type="dxa"/>
            <w:gridSpan w:val="2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C04D5">
              <w:rPr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C04D5">
              <w:rPr>
                <w:sz w:val="24"/>
                <w:szCs w:val="24"/>
                <w:lang w:eastAsia="ru-RU"/>
              </w:rPr>
              <w:t>/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650" w:type="dxa"/>
            <w:gridSpan w:val="2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Перечень показателей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Значения показателей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Значимость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(% от должностного оклада)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Период оценки</w:t>
            </w:r>
          </w:p>
        </w:tc>
      </w:tr>
      <w:tr w:rsidR="00FC47A6" w:rsidRPr="00CC04D5" w:rsidTr="0028704E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1. Показатели, характеризующие общую деятельность учреждения</w:t>
            </w:r>
          </w:p>
        </w:tc>
      </w:tr>
      <w:tr w:rsidR="00FC47A6" w:rsidRPr="00CC04D5" w:rsidTr="0028704E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4D5">
              <w:rPr>
                <w:rFonts w:ascii="Times New Roman" w:hAnsi="Times New Roman"/>
                <w:sz w:val="24"/>
                <w:szCs w:val="24"/>
                <w:lang w:eastAsia="ru-RU"/>
              </w:rPr>
              <w:t>1.1. Эффективность использования финансовых ресурсов</w:t>
            </w: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Доля расходов на закупку товаров, работ, услуг для нужд образовательной организации  в общем объеме расходов образовательной организации  из внебюджетных </w:t>
            </w:r>
            <w:r w:rsidRPr="00CC04D5">
              <w:rPr>
                <w:bCs/>
                <w:sz w:val="24"/>
                <w:szCs w:val="24"/>
              </w:rPr>
              <w:t>источников</w:t>
            </w:r>
            <w:r w:rsidRPr="00CC04D5">
              <w:rPr>
                <w:rStyle w:val="af"/>
                <w:rFonts w:eastAsia="Arial"/>
                <w:bCs/>
                <w:sz w:val="24"/>
                <w:szCs w:val="24"/>
              </w:rPr>
              <w:footnoteReference w:id="15"/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1-4%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5-9%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≥10%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709"/>
        </w:trPr>
        <w:tc>
          <w:tcPr>
            <w:tcW w:w="549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Выполнение качественн</w:t>
            </w:r>
            <w:r w:rsidR="004024FD" w:rsidRPr="00CC04D5">
              <w:rPr>
                <w:sz w:val="24"/>
                <w:szCs w:val="24"/>
                <w:lang w:eastAsia="ru-RU"/>
              </w:rPr>
              <w:t xml:space="preserve">ых показателей муниципального </w:t>
            </w:r>
            <w:r w:rsidRPr="00CC04D5">
              <w:rPr>
                <w:sz w:val="24"/>
                <w:szCs w:val="24"/>
                <w:lang w:eastAsia="ru-RU"/>
              </w:rPr>
              <w:t xml:space="preserve">задания образовательной организацией (полнота и качество исполнения в рамках допустимых отклонений, установленных на момент </w:t>
            </w:r>
            <w:r w:rsidRPr="00CC04D5">
              <w:rPr>
                <w:sz w:val="24"/>
                <w:szCs w:val="24"/>
                <w:lang w:eastAsia="ru-RU"/>
              </w:rPr>
              <w:lastRenderedPageBreak/>
              <w:t>оценки)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lastRenderedPageBreak/>
              <w:t>˂88%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Дважды в год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30.06, 31.12)</w:t>
            </w: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≥88%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lastRenderedPageBreak/>
              <w:t>1.2. Кадровое обеспечение</w:t>
            </w:r>
          </w:p>
        </w:tc>
      </w:tr>
      <w:tr w:rsidR="00FC47A6" w:rsidRPr="00CC04D5" w:rsidTr="0028704E">
        <w:trPr>
          <w:trHeight w:val="464"/>
        </w:trPr>
        <w:tc>
          <w:tcPr>
            <w:tcW w:w="549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Сохранение достигнутого соотношения между уровнем оплаты труда отдельных категорий </w:t>
            </w:r>
            <w:r w:rsidRPr="00CC04D5">
              <w:rPr>
                <w:sz w:val="24"/>
                <w:szCs w:val="24"/>
              </w:rPr>
              <w:t>работников</w:t>
            </w:r>
            <w:r w:rsidRPr="00CC04D5">
              <w:rPr>
                <w:rStyle w:val="af"/>
                <w:rFonts w:eastAsia="Arial"/>
                <w:sz w:val="24"/>
                <w:szCs w:val="24"/>
              </w:rPr>
              <w:footnoteReference w:id="16"/>
            </w:r>
            <w:r w:rsidRPr="00CC04D5">
              <w:rPr>
                <w:sz w:val="24"/>
                <w:szCs w:val="24"/>
                <w:lang w:eastAsia="ru-RU"/>
              </w:rPr>
              <w:t xml:space="preserve"> и уровнем средней заработной платы в Новосибирской области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val="en-US" w:eastAsia="ru-RU"/>
              </w:rPr>
              <w:t>&lt;</w:t>
            </w:r>
            <w:r w:rsidRPr="00CC04D5">
              <w:rPr>
                <w:sz w:val="24"/>
                <w:szCs w:val="24"/>
                <w:lang w:eastAsia="ru-RU"/>
              </w:rPr>
              <w:t>100 %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1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FC47A6" w:rsidRPr="00CC04D5" w:rsidTr="0028704E">
        <w:trPr>
          <w:trHeight w:val="463"/>
        </w:trPr>
        <w:tc>
          <w:tcPr>
            <w:tcW w:w="549" w:type="dxa"/>
            <w:vMerge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951" w:type="dxa"/>
            <w:vMerge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874"/>
        </w:trPr>
        <w:tc>
          <w:tcPr>
            <w:tcW w:w="549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Повышение средней заработной платы работников учреждения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в отчетном году по сравнению с предшествующим годом без учета повышения размера заработной платы в соответствии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 xml:space="preserve"> с нормативными правовыми актами Губернатора Новосибирской области и Правительства Новосибирской </w:t>
            </w:r>
            <w:r w:rsidRPr="00CC04D5">
              <w:rPr>
                <w:rFonts w:eastAsia="Calibri"/>
                <w:sz w:val="24"/>
                <w:szCs w:val="24"/>
              </w:rPr>
              <w:t>области</w:t>
            </w:r>
            <w:r w:rsidRPr="00CC04D5">
              <w:rPr>
                <w:rStyle w:val="af"/>
                <w:rFonts w:eastAsia="Calibri"/>
                <w:sz w:val="24"/>
                <w:szCs w:val="24"/>
              </w:rPr>
              <w:footnoteReference w:id="17"/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1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1123"/>
        </w:trPr>
        <w:tc>
          <w:tcPr>
            <w:tcW w:w="549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работников учреждения</w:t>
            </w:r>
            <w:r w:rsidRPr="00CC04D5">
              <w:rPr>
                <w:rStyle w:val="af"/>
                <w:rFonts w:eastAsia="Arial"/>
                <w:sz w:val="24"/>
                <w:szCs w:val="24"/>
                <w:lang w:eastAsia="ru-RU"/>
              </w:rPr>
              <w:footnoteReference w:id="18"/>
            </w:r>
            <w:r w:rsidRPr="00CC04D5">
              <w:rPr>
                <w:sz w:val="24"/>
                <w:szCs w:val="24"/>
                <w:lang w:eastAsia="ru-RU"/>
              </w:rPr>
              <w:t>, прошедших повышение квалификации по профилю деятельности, в общей численности работников, не проходивших повышение квалификации в течение 3 лет (в том числе в сфере противодействия коррупции, организации закупок, антитеррористической деятельности и др.)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val="en-US" w:eastAsia="ru-RU"/>
              </w:rPr>
              <w:t>&lt;</w:t>
            </w:r>
            <w:r w:rsidRPr="00CC04D5">
              <w:rPr>
                <w:sz w:val="24"/>
                <w:szCs w:val="24"/>
                <w:lang w:eastAsia="ru-RU"/>
              </w:rPr>
              <w:t>100 %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1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FC47A6" w:rsidRPr="00CC04D5" w:rsidTr="0028704E">
        <w:trPr>
          <w:trHeight w:val="920"/>
        </w:trPr>
        <w:tc>
          <w:tcPr>
            <w:tcW w:w="549" w:type="dxa"/>
            <w:vMerge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10</w:t>
            </w:r>
          </w:p>
        </w:tc>
        <w:tc>
          <w:tcPr>
            <w:tcW w:w="1951" w:type="dxa"/>
            <w:vMerge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Укомплектованность кадрами (количество вакантных должностей </w:t>
            </w:r>
            <w:r w:rsidRPr="00CC04D5">
              <w:rPr>
                <w:rFonts w:eastAsia="Calibri"/>
                <w:sz w:val="24"/>
                <w:szCs w:val="24"/>
                <w:lang w:eastAsia="ru-RU"/>
              </w:rPr>
              <w:t>за исключением педагогических работников</w:t>
            </w:r>
            <w:r w:rsidRPr="00CC04D5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˃4%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1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(по состоянию на </w:t>
            </w:r>
            <w:r w:rsidRPr="00CC04D5">
              <w:rPr>
                <w:sz w:val="24"/>
                <w:szCs w:val="24"/>
                <w:lang w:val="en-US" w:eastAsia="ru-RU"/>
              </w:rPr>
              <w:t>01.09</w:t>
            </w:r>
            <w:r w:rsidRPr="00CC04D5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≤ 4%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232"/>
        </w:trPr>
        <w:tc>
          <w:tcPr>
            <w:tcW w:w="549" w:type="dxa"/>
            <w:vMerge w:val="restart"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обоснованных жалоб со стороны работников учреждения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1" w:type="dxa"/>
            <w:vMerge w:val="restart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FC47A6" w:rsidRPr="00CC04D5" w:rsidTr="0028704E">
        <w:trPr>
          <w:trHeight w:val="231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945"/>
        </w:trPr>
        <w:tc>
          <w:tcPr>
            <w:tcW w:w="549" w:type="dxa"/>
            <w:vMerge w:val="restart"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Осуществление социального партнерства между работодателем и работниками (наличие своевременно заключенного коллективного договора и контроля его выполнения, отсутствие трудовых споров, наличие системы управления охраной </w:t>
            </w:r>
            <w:r w:rsidRPr="00CC04D5">
              <w:rPr>
                <w:sz w:val="24"/>
                <w:szCs w:val="24"/>
              </w:rPr>
              <w:t>труда в Учреждении)</w:t>
            </w:r>
            <w:r w:rsidRPr="00CC04D5">
              <w:rPr>
                <w:rStyle w:val="af"/>
                <w:rFonts w:eastAsia="Arial"/>
                <w:sz w:val="24"/>
                <w:szCs w:val="24"/>
              </w:rPr>
              <w:footnoteReference w:id="19"/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1" w:type="dxa"/>
            <w:vMerge w:val="restart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419"/>
        </w:trPr>
        <w:tc>
          <w:tcPr>
            <w:tcW w:w="549" w:type="dxa"/>
            <w:vMerge w:val="restart"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vAlign w:val="center"/>
          </w:tcPr>
          <w:p w:rsidR="00FC47A6" w:rsidRPr="00CC04D5" w:rsidRDefault="00FC47A6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Выполнение квоты по приему на работу инвалидов (для учреждений с численностью 35 человек и более)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1" w:type="dxa"/>
            <w:vMerge w:val="restart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 w:val="restart"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vAlign w:val="center"/>
          </w:tcPr>
          <w:p w:rsidR="00FC47A6" w:rsidRPr="00CC04D5" w:rsidRDefault="00FC47A6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нарушений норм охраны труда и случаев производственного травматизма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1" w:type="dxa"/>
            <w:vMerge w:val="restart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15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1.3. Соответствие деятельности учреждения требованиям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законодательства Российской Федерации</w:t>
            </w:r>
          </w:p>
        </w:tc>
      </w:tr>
      <w:tr w:rsidR="00FC47A6" w:rsidRPr="00CC04D5" w:rsidTr="0028704E">
        <w:trPr>
          <w:trHeight w:val="1149"/>
        </w:trPr>
        <w:tc>
          <w:tcPr>
            <w:tcW w:w="549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4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на первое число каждого месяца непогашенной (неурегулированной) просроченной кредиторской з</w:t>
            </w:r>
            <w:r w:rsidR="00C83280" w:rsidRPr="00CC04D5">
              <w:rPr>
                <w:sz w:val="24"/>
                <w:szCs w:val="24"/>
                <w:lang w:eastAsia="ru-RU"/>
              </w:rPr>
              <w:t xml:space="preserve">адолженности по </w:t>
            </w:r>
            <w:r w:rsidR="004877BE">
              <w:rPr>
                <w:sz w:val="24"/>
                <w:szCs w:val="24"/>
                <w:lang w:eastAsia="ru-RU"/>
              </w:rPr>
              <w:t xml:space="preserve">муниципальным </w:t>
            </w:r>
            <w:r w:rsidRPr="00CC04D5">
              <w:rPr>
                <w:sz w:val="24"/>
                <w:szCs w:val="24"/>
                <w:lang w:eastAsia="ru-RU"/>
              </w:rPr>
              <w:t xml:space="preserve">контрактам (договорам) на закупку товаров, работ, услуг </w:t>
            </w:r>
            <w:r w:rsidR="004024FD" w:rsidRPr="00CC04D5">
              <w:rPr>
                <w:sz w:val="24"/>
                <w:szCs w:val="24"/>
                <w:lang w:eastAsia="ru-RU"/>
              </w:rPr>
              <w:t xml:space="preserve">для обеспечения </w:t>
            </w:r>
            <w:r w:rsidRPr="00CC04D5">
              <w:rPr>
                <w:sz w:val="24"/>
                <w:szCs w:val="24"/>
                <w:lang w:eastAsia="ru-RU"/>
              </w:rPr>
              <w:t>нужд и/или иным контрактам (договорам), возникшей в результате действий (бездействия) руководителя Учреждения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1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4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40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1609"/>
        </w:trPr>
        <w:tc>
          <w:tcPr>
            <w:tcW w:w="549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4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CC04D5">
              <w:rPr>
                <w:sz w:val="24"/>
                <w:szCs w:val="24"/>
                <w:lang w:eastAsia="ru-RU"/>
              </w:rPr>
              <w:t xml:space="preserve">Отсутствие обращений (жалоб, заявлений), признанных обоснованными по результатам рассмотрения в министерстве образования Новосибирской области, органе местного самоуправления муниципального района, муниципального округа, городского округа по решению вопросов местного значения в сфере образования от физических и юридических лиц, в том числе индивидуальных предпринимателей, государственных и муниципальных органов и их должностных лиц, средств массовой информации, о фактах нарушения организацией обязательных требований </w:t>
            </w:r>
            <w:proofErr w:type="gramEnd"/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1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4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14" w:type="dxa"/>
            <w:gridSpan w:val="5"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Исполнительская дисциплина:</w:t>
            </w:r>
          </w:p>
        </w:tc>
        <w:tc>
          <w:tcPr>
            <w:tcW w:w="1951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FC47A6" w:rsidRPr="00CC04D5" w:rsidTr="0028704E">
        <w:trPr>
          <w:trHeight w:val="499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своевременное и качественное исполнение поручений, заданий, решений </w:t>
            </w:r>
            <w:r w:rsidR="00D847D6" w:rsidRPr="00CC04D5">
              <w:rPr>
                <w:sz w:val="24"/>
                <w:szCs w:val="24"/>
                <w:lang w:eastAsia="ru-RU"/>
              </w:rPr>
              <w:t xml:space="preserve">и приказов Главы </w:t>
            </w:r>
            <w:proofErr w:type="spellStart"/>
            <w:r w:rsidR="00D847D6" w:rsidRPr="00CC04D5">
              <w:rPr>
                <w:sz w:val="24"/>
                <w:szCs w:val="24"/>
                <w:lang w:eastAsia="ru-RU"/>
              </w:rPr>
              <w:t>Колыванского</w:t>
            </w:r>
            <w:proofErr w:type="spellEnd"/>
            <w:r w:rsidR="00D847D6" w:rsidRPr="00CC04D5">
              <w:rPr>
                <w:sz w:val="24"/>
                <w:szCs w:val="24"/>
                <w:lang w:eastAsia="ru-RU"/>
              </w:rPr>
              <w:t xml:space="preserve"> района </w:t>
            </w:r>
            <w:r w:rsidRPr="00CC04D5">
              <w:rPr>
                <w:sz w:val="24"/>
                <w:szCs w:val="24"/>
                <w:lang w:eastAsia="ru-RU"/>
              </w:rPr>
              <w:t>Новосибирской области, вышестоящих должностных лиц, а также отсутствие замечаний по результатам ведомственного контроля;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499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441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случаев неисполнения предписаний контрольных (надзорных) органов</w:t>
            </w:r>
            <w:r w:rsidRPr="00CC04D5">
              <w:rPr>
                <w:rStyle w:val="af"/>
                <w:rFonts w:eastAsia="Arial"/>
                <w:sz w:val="24"/>
                <w:szCs w:val="24"/>
                <w:lang w:eastAsia="ru-RU"/>
              </w:rPr>
              <w:footnoteReference w:id="20"/>
            </w:r>
            <w:r w:rsidRPr="00CC04D5">
              <w:rPr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отсутствие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случаев нарушения сроков предоставления отчетности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78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CC04D5">
              <w:rPr>
                <w:sz w:val="24"/>
                <w:szCs w:val="24"/>
                <w:lang w:eastAsia="ru-RU"/>
              </w:rPr>
              <w:t>своевременное исполнение графиков реализации мероприятий (дорожных карт) региональных и (или) региональных проектов (программ) организациями-участниками региональных и (или) федеральных проектов;</w:t>
            </w:r>
            <w:proofErr w:type="gramEnd"/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689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своевременное и полное исполнение обязательств, предусмотренных соглашениями о предоставлении учреждению субсидий, заключенными </w:t>
            </w:r>
            <w:r w:rsidR="00D847D6" w:rsidRPr="00CC04D5">
              <w:rPr>
                <w:sz w:val="24"/>
                <w:szCs w:val="24"/>
                <w:lang w:eastAsia="ru-RU"/>
              </w:rPr>
              <w:t xml:space="preserve">между Администрацией </w:t>
            </w:r>
            <w:proofErr w:type="spellStart"/>
            <w:r w:rsidR="00D847D6" w:rsidRPr="00CC04D5">
              <w:rPr>
                <w:sz w:val="24"/>
                <w:szCs w:val="24"/>
                <w:lang w:eastAsia="ru-RU"/>
              </w:rPr>
              <w:t>Колыванского</w:t>
            </w:r>
            <w:proofErr w:type="spellEnd"/>
            <w:r w:rsidR="00D847D6" w:rsidRPr="00CC04D5">
              <w:rPr>
                <w:sz w:val="24"/>
                <w:szCs w:val="24"/>
                <w:lang w:eastAsia="ru-RU"/>
              </w:rPr>
              <w:t xml:space="preserve"> района </w:t>
            </w:r>
            <w:r w:rsidRPr="00CC04D5">
              <w:rPr>
                <w:sz w:val="24"/>
                <w:szCs w:val="24"/>
                <w:lang w:eastAsia="ru-RU"/>
              </w:rPr>
              <w:t>Новосибирской области и учреждением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836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40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2134"/>
        </w:trPr>
        <w:tc>
          <w:tcPr>
            <w:tcW w:w="549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4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неисполнения требований, установленных постановлением Губернатора Новосибирской области от 20.12.2019 № 287 «Об утверждении перечня товарных рынков для содействия развитию конкуренции в плане мероприятий («дорожной карты») по содействию развития конкуренции в Новосибирской области, а также поручения Губернатора Новосибирской области по осуществлению закупок товаров, работ, услуг у учреждений уголовно-исполнительной системы Новосибирской области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1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rPr>
          <w:trHeight w:val="531"/>
        </w:trPr>
        <w:tc>
          <w:tcPr>
            <w:tcW w:w="549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94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:rsidR="00FC47A6" w:rsidRPr="00CC04D5" w:rsidRDefault="00FC47A6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Состояние зданий, сооружений и прилегающей к ним территории соответствует нормам санитарных и технических правил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1" w:type="dxa"/>
            <w:vMerge w:val="restart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FC47A6" w:rsidRPr="00CC04D5" w:rsidTr="0028704E">
        <w:trPr>
          <w:trHeight w:val="315"/>
        </w:trPr>
        <w:tc>
          <w:tcPr>
            <w:tcW w:w="549" w:type="dxa"/>
            <w:vMerge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3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951" w:type="dxa"/>
            <w:vMerge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0314" w:type="dxa"/>
            <w:gridSpan w:val="7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2. Показатели, характеризующие особенности деятельности учреждения</w:t>
            </w: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0314" w:type="dxa"/>
            <w:gridSpan w:val="7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2.1. Кадровое обеспечение в отношении педагогических работников</w:t>
            </w: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9"/>
        </w:trPr>
        <w:tc>
          <w:tcPr>
            <w:tcW w:w="703" w:type="dxa"/>
            <w:gridSpan w:val="3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педагогических работников, прошедших повышение квалификации по профилю педагогической деятельности, в общей численности педагогических работников, не проходивших повышение квалификации в течение 3 лет</w:t>
            </w:r>
          </w:p>
        </w:tc>
        <w:tc>
          <w:tcPr>
            <w:tcW w:w="14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&lt;100%</w:t>
            </w: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9"/>
        </w:trPr>
        <w:tc>
          <w:tcPr>
            <w:tcW w:w="703" w:type="dxa"/>
            <w:gridSpan w:val="3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4"/>
        </w:trPr>
        <w:tc>
          <w:tcPr>
            <w:tcW w:w="703" w:type="dxa"/>
            <w:gridSpan w:val="3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педагогических работников, имеющих первую или высшую квалификационные категории, ученое звание и (или) ученую степень и (или) лиц, приравненных к ним, в общей численности педагогических работников, участвующих в реализации образовательной программы соответствующего уровня  образования</w:t>
            </w:r>
          </w:p>
        </w:tc>
        <w:tc>
          <w:tcPr>
            <w:tcW w:w="14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&lt;50%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703" w:type="dxa"/>
            <w:gridSpan w:val="3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≥50%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703" w:type="dxa"/>
            <w:gridSpan w:val="3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Укомплектованность кадрами на начало учебного года (доля вакантных педагогических должностей)</w:t>
            </w:r>
          </w:p>
        </w:tc>
        <w:tc>
          <w:tcPr>
            <w:tcW w:w="14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&lt;10%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4"/>
        </w:trPr>
        <w:tc>
          <w:tcPr>
            <w:tcW w:w="7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11% - 29%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2.2. Эффективность организации образовательной деятельности</w:t>
            </w: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9"/>
        </w:trPr>
        <w:tc>
          <w:tcPr>
            <w:tcW w:w="703" w:type="dxa"/>
            <w:gridSpan w:val="3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Отсутствие правонарушений, совершенных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 xml:space="preserve"> во время пребывания в учреждении дополнительного образования</w:t>
            </w:r>
          </w:p>
        </w:tc>
        <w:tc>
          <w:tcPr>
            <w:tcW w:w="14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7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5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3" w:type="dxa"/>
            <w:gridSpan w:val="3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>, завершивших обучение по соответствующей программе, от общего числа зачисленных</w:t>
            </w:r>
          </w:p>
        </w:tc>
        <w:tc>
          <w:tcPr>
            <w:tcW w:w="14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90%-94%</w:t>
            </w: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51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3" w:type="dxa"/>
            <w:gridSpan w:val="3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95%-98%</w:t>
            </w: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51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3" w:type="dxa"/>
            <w:gridSpan w:val="3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99%-100%</w:t>
            </w: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5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7"/>
        </w:trPr>
        <w:tc>
          <w:tcPr>
            <w:tcW w:w="703" w:type="dxa"/>
            <w:gridSpan w:val="3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CC04D5">
              <w:rPr>
                <w:sz w:val="24"/>
                <w:szCs w:val="24"/>
                <w:lang w:eastAsia="ru-RU"/>
              </w:rPr>
              <w:t>Охват деятельностью регионального центра выявления, поддержки и развития способностей и талантов детей «Альтаир», детского и мобильного технопарков «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CC04D5">
              <w:rPr>
                <w:sz w:val="24"/>
                <w:szCs w:val="24"/>
                <w:lang w:eastAsia="ru-RU"/>
              </w:rPr>
              <w:t xml:space="preserve">» в части обучающихся на постоянной основе по дополнительным 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общеразвивающим</w:t>
            </w:r>
            <w:proofErr w:type="spellEnd"/>
            <w:r w:rsidRPr="00CC04D5">
              <w:rPr>
                <w:sz w:val="24"/>
                <w:szCs w:val="24"/>
                <w:lang w:eastAsia="ru-RU"/>
              </w:rPr>
              <w:t xml:space="preserve"> программам на постоянной основе и количеству обучающихся, задействованных в мероприятиях в соответствии с индикаторами эффективности деятельности, утвержденными распоряжениями Правительства Новосибирской области от 31.10.2018 № 404-рп «О реализации федерального проекта «Успех каждого ребенка национального проекта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 xml:space="preserve"> «Образование» в Новосибирской области» и от 02.07.2019 № 242-рп «О реализации мероприятий по созданию детских технопарков «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CC04D5">
              <w:rPr>
                <w:sz w:val="24"/>
                <w:szCs w:val="24"/>
                <w:lang w:eastAsia="ru-RU"/>
              </w:rPr>
              <w:t>», включая создание мобильных технопарков «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CC04D5">
              <w:rPr>
                <w:sz w:val="24"/>
                <w:szCs w:val="24"/>
                <w:lang w:eastAsia="ru-RU"/>
              </w:rPr>
              <w:t>» в рамках реализации федерального проекта «Успех каждого ребенка национального проекта «Образование» в Новосибирской области»</w:t>
            </w:r>
          </w:p>
        </w:tc>
        <w:tc>
          <w:tcPr>
            <w:tcW w:w="14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7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pStyle w:val="aff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5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5"/>
        </w:trPr>
        <w:tc>
          <w:tcPr>
            <w:tcW w:w="7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Участие обучающихся по программам дополнительного образования, реализуемых учреждением, в олимпиадах, конкурсах</w:t>
            </w:r>
          </w:p>
        </w:tc>
        <w:tc>
          <w:tcPr>
            <w:tcW w:w="315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Региональный этап,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за каждого: 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7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призера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1" w:type="dxa"/>
            <w:vMerge w:val="restart"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Дважды в год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30.06, 31.12)</w:t>
            </w: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</w:trPr>
        <w:tc>
          <w:tcPr>
            <w:tcW w:w="7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победителя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1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9"/>
        </w:trPr>
        <w:tc>
          <w:tcPr>
            <w:tcW w:w="7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Всероссийский и международный этапы,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за каждого: </w:t>
            </w:r>
          </w:p>
        </w:tc>
        <w:tc>
          <w:tcPr>
            <w:tcW w:w="1951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"/>
        </w:trPr>
        <w:tc>
          <w:tcPr>
            <w:tcW w:w="7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участника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1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"/>
        </w:trPr>
        <w:tc>
          <w:tcPr>
            <w:tcW w:w="7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призера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1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"/>
        </w:trPr>
        <w:tc>
          <w:tcPr>
            <w:tcW w:w="7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победителя</w:t>
            </w:r>
          </w:p>
        </w:tc>
        <w:tc>
          <w:tcPr>
            <w:tcW w:w="1951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"/>
        </w:trPr>
        <w:tc>
          <w:tcPr>
            <w:tcW w:w="7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Не более 25 по данному пункту</w:t>
            </w:r>
          </w:p>
        </w:tc>
        <w:tc>
          <w:tcPr>
            <w:tcW w:w="1951" w:type="dxa"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5"/>
        </w:trPr>
        <w:tc>
          <w:tcPr>
            <w:tcW w:w="703" w:type="dxa"/>
            <w:gridSpan w:val="3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Достижение показателя «Доля детей в возрасте от 5 до 18 лет, охваченных дополнительным образованием» федерального проекта «Все лучшее детям» национального проекта «Молодежь и дети» в Новосибирской области</w:t>
            </w:r>
          </w:p>
        </w:tc>
        <w:tc>
          <w:tcPr>
            <w:tcW w:w="14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Ежеквартально </w:t>
            </w: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7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5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70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Достижение показателя</w:t>
            </w:r>
            <w:r w:rsidRPr="00CC04D5">
              <w:rPr>
                <w:sz w:val="24"/>
                <w:szCs w:val="24"/>
              </w:rPr>
              <w:t xml:space="preserve"> «Доля детей и молодежи в возрасте от 7 до 35 лет, у </w:t>
            </w:r>
            <w:r w:rsidRPr="00CC04D5">
              <w:rPr>
                <w:sz w:val="24"/>
                <w:szCs w:val="24"/>
              </w:rPr>
              <w:lastRenderedPageBreak/>
              <w:t>которых выявлены выдающиеся способности и таланты»</w:t>
            </w:r>
            <w:r w:rsidRPr="00CC04D5">
              <w:rPr>
                <w:sz w:val="24"/>
                <w:szCs w:val="24"/>
                <w:lang w:eastAsia="ru-RU"/>
              </w:rPr>
              <w:t xml:space="preserve"> федерального проекта «Все лучшее детям» национального проекта «Молодежь и дети» в Новосибирской области</w:t>
            </w:r>
          </w:p>
        </w:tc>
        <w:tc>
          <w:tcPr>
            <w:tcW w:w="14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lastRenderedPageBreak/>
              <w:t>Нет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(по состоянию </w:t>
            </w:r>
            <w:r w:rsidRPr="00CC04D5">
              <w:rPr>
                <w:sz w:val="24"/>
                <w:szCs w:val="24"/>
                <w:lang w:eastAsia="ru-RU"/>
              </w:rPr>
              <w:lastRenderedPageBreak/>
              <w:t>на 31.12)</w:t>
            </w: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7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5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9"/>
        </w:trPr>
        <w:tc>
          <w:tcPr>
            <w:tcW w:w="70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Достижение целевого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показателя реализации Концепции развития дополнительного образования детей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 xml:space="preserve"> до 2030 года</w:t>
            </w:r>
            <w:r w:rsidRPr="00CC04D5">
              <w:rPr>
                <w:sz w:val="24"/>
                <w:szCs w:val="24"/>
              </w:rPr>
              <w:t xml:space="preserve"> «Доля негосударственного сектора, включенного в персонифицированное финансирование дополнительного образования детей, в общем количестве юридических лиц, индивидуальных предпринимателей, включенных в персонифицированное финансирование дополнительного образования детей»</w:t>
            </w:r>
          </w:p>
        </w:tc>
        <w:tc>
          <w:tcPr>
            <w:tcW w:w="14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7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/>
        </w:tc>
        <w:tc>
          <w:tcPr>
            <w:tcW w:w="14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5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87"/>
        </w:trPr>
        <w:tc>
          <w:tcPr>
            <w:tcW w:w="70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r w:rsidRPr="00CC04D5">
              <w:rPr>
                <w:sz w:val="24"/>
                <w:szCs w:val="24"/>
                <w:lang w:eastAsia="ru-RU"/>
              </w:rPr>
              <w:t xml:space="preserve">Достижение целевого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показателя реализации Концепции развития дополнительного образования детей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 xml:space="preserve"> до 2030 года</w:t>
            </w:r>
            <w:r w:rsidRPr="00CC04D5">
              <w:rPr>
                <w:sz w:val="24"/>
                <w:szCs w:val="24"/>
              </w:rPr>
              <w:t xml:space="preserve"> «Доля детей в возрасте от 5 до 18 лет с ограниченными возможностями здоровья и детей-инвалидов, осваивающих дополнительные общеобразовательные программы, в том числе с использованием дистанционных технологий» на территории Новосибирской области</w:t>
            </w:r>
          </w:p>
        </w:tc>
        <w:tc>
          <w:tcPr>
            <w:tcW w:w="14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7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/>
        </w:tc>
        <w:tc>
          <w:tcPr>
            <w:tcW w:w="14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5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70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Достижение целевого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показателя реализации Концепции развития дополнительного образования детей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 xml:space="preserve"> до 2030 года «</w:t>
            </w:r>
            <w:r w:rsidRPr="00CC04D5">
              <w:rPr>
                <w:sz w:val="24"/>
                <w:szCs w:val="24"/>
              </w:rPr>
              <w:t>Доля детей, которые обеспечены социальными сертификатами дополнительного образования»</w:t>
            </w:r>
          </w:p>
        </w:tc>
        <w:tc>
          <w:tcPr>
            <w:tcW w:w="14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7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/>
        </w:tc>
        <w:tc>
          <w:tcPr>
            <w:tcW w:w="14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5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9"/>
        </w:trPr>
        <w:tc>
          <w:tcPr>
            <w:tcW w:w="703" w:type="dxa"/>
            <w:gridSpan w:val="3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Рост числа технологических кружков на базе общеобразовательных организаций в сравнении с предыдущим отчетным периодом</w:t>
            </w:r>
          </w:p>
        </w:tc>
        <w:tc>
          <w:tcPr>
            <w:tcW w:w="14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3"/>
        </w:trPr>
        <w:tc>
          <w:tcPr>
            <w:tcW w:w="7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5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9"/>
        </w:trPr>
        <w:tc>
          <w:tcPr>
            <w:tcW w:w="7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pStyle w:val="aff"/>
              <w:numPr>
                <w:ilvl w:val="0"/>
                <w:numId w:val="2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vMerge w:val="restart"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Результативность организационно-методического сопровождения целевой модели развития региональной системы дополнительного образования (исполнение плана работы регионального модельного центра дополнительного образования)</w:t>
            </w:r>
          </w:p>
        </w:tc>
        <w:tc>
          <w:tcPr>
            <w:tcW w:w="14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C47A6" w:rsidRPr="00CC04D5" w:rsidTr="0028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3"/>
        </w:trPr>
        <w:tc>
          <w:tcPr>
            <w:tcW w:w="70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FC47A6" w:rsidRPr="00CC04D5" w:rsidRDefault="00FC47A6" w:rsidP="0028704E"/>
        </w:tc>
        <w:tc>
          <w:tcPr>
            <w:tcW w:w="4508" w:type="dxa"/>
            <w:vMerge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C47A6" w:rsidRPr="00CC04D5" w:rsidRDefault="00FC47A6" w:rsidP="0028704E"/>
        </w:tc>
        <w:tc>
          <w:tcPr>
            <w:tcW w:w="14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FC47A6" w:rsidRPr="00CC04D5" w:rsidRDefault="00FC47A6" w:rsidP="0028704E"/>
        </w:tc>
      </w:tr>
      <w:tr w:rsidR="00FC47A6" w:rsidRPr="00CC04D5" w:rsidTr="0028704E">
        <w:trPr>
          <w:trHeight w:val="315"/>
        </w:trPr>
        <w:tc>
          <w:tcPr>
            <w:tcW w:w="5211" w:type="dxa"/>
            <w:gridSpan w:val="4"/>
            <w:vAlign w:val="center"/>
          </w:tcPr>
          <w:p w:rsidR="00FC47A6" w:rsidRPr="00CC04D5" w:rsidRDefault="00FC47A6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03" w:type="dxa"/>
            <w:gridSpan w:val="3"/>
            <w:vAlign w:val="center"/>
          </w:tcPr>
          <w:p w:rsidR="00FC47A6" w:rsidRPr="00CC04D5" w:rsidRDefault="00FC47A6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780%</w:t>
            </w:r>
          </w:p>
        </w:tc>
      </w:tr>
    </w:tbl>
    <w:p w:rsidR="00FC47A6" w:rsidRPr="00CC04D5" w:rsidRDefault="00FC47A6" w:rsidP="00FC47A6"/>
    <w:p w:rsidR="00B31B94" w:rsidRDefault="00B31B94" w:rsidP="00FC47A6">
      <w:pPr>
        <w:jc w:val="right"/>
        <w:rPr>
          <w:sz w:val="28"/>
          <w:szCs w:val="24"/>
          <w:lang w:eastAsia="ru-RU"/>
        </w:rPr>
      </w:pPr>
    </w:p>
    <w:p w:rsidR="00F717A7" w:rsidRDefault="00F717A7" w:rsidP="00FC47A6">
      <w:pPr>
        <w:jc w:val="right"/>
        <w:rPr>
          <w:sz w:val="28"/>
          <w:szCs w:val="24"/>
          <w:lang w:eastAsia="ru-RU"/>
        </w:rPr>
      </w:pPr>
    </w:p>
    <w:p w:rsidR="00F717A7" w:rsidRDefault="00F717A7" w:rsidP="00FC47A6">
      <w:pPr>
        <w:jc w:val="right"/>
        <w:rPr>
          <w:sz w:val="28"/>
          <w:szCs w:val="24"/>
          <w:lang w:eastAsia="ru-RU"/>
        </w:rPr>
      </w:pPr>
    </w:p>
    <w:p w:rsidR="00DF7E04" w:rsidRDefault="00DF7E04" w:rsidP="00FC47A6">
      <w:pPr>
        <w:jc w:val="right"/>
        <w:rPr>
          <w:sz w:val="28"/>
          <w:szCs w:val="24"/>
          <w:lang w:eastAsia="ru-RU"/>
        </w:rPr>
      </w:pPr>
    </w:p>
    <w:p w:rsidR="00DF7E04" w:rsidRDefault="00DF7E04" w:rsidP="00FC47A6">
      <w:pPr>
        <w:jc w:val="right"/>
        <w:rPr>
          <w:sz w:val="28"/>
          <w:szCs w:val="24"/>
          <w:lang w:eastAsia="ru-RU"/>
        </w:rPr>
      </w:pPr>
    </w:p>
    <w:p w:rsidR="00DF7E04" w:rsidRPr="00CC04D5" w:rsidRDefault="00DF7E04" w:rsidP="00FC47A6">
      <w:pPr>
        <w:jc w:val="right"/>
        <w:rPr>
          <w:sz w:val="28"/>
          <w:szCs w:val="24"/>
          <w:lang w:eastAsia="ru-RU"/>
        </w:rPr>
      </w:pPr>
    </w:p>
    <w:p w:rsidR="003B5D06" w:rsidRPr="00CC04D5" w:rsidRDefault="00C311E9" w:rsidP="00FC47A6">
      <w:pPr>
        <w:jc w:val="right"/>
      </w:pPr>
      <w:r w:rsidRPr="00CC04D5">
        <w:rPr>
          <w:sz w:val="28"/>
          <w:szCs w:val="24"/>
          <w:lang w:eastAsia="ru-RU"/>
        </w:rPr>
        <w:t>Таблица 4</w:t>
      </w:r>
    </w:p>
    <w:p w:rsidR="003B5D06" w:rsidRPr="00CC04D5" w:rsidRDefault="003B5D06">
      <w:pPr>
        <w:widowControl w:val="0"/>
        <w:jc w:val="right"/>
        <w:rPr>
          <w:sz w:val="28"/>
          <w:szCs w:val="24"/>
          <w:lang w:eastAsia="ru-RU"/>
        </w:rPr>
      </w:pPr>
    </w:p>
    <w:p w:rsidR="003B5D06" w:rsidRPr="00CC04D5" w:rsidRDefault="00A0379E" w:rsidP="00C311E9">
      <w:pPr>
        <w:jc w:val="center"/>
        <w:rPr>
          <w:sz w:val="28"/>
        </w:rPr>
      </w:pPr>
      <w:r w:rsidRPr="00CC04D5">
        <w:rPr>
          <w:sz w:val="28"/>
        </w:rPr>
        <w:t>Качественные показатели эффективности деятельности учреждения для установления надбавки за качественные показатели эффективности руководител</w:t>
      </w:r>
      <w:r w:rsidR="00C311E9" w:rsidRPr="00CC04D5">
        <w:rPr>
          <w:sz w:val="28"/>
        </w:rPr>
        <w:t xml:space="preserve">ю Муниципального бюджетного учреждения «Центр психолого-педагогической, медицинской и социальной помощи </w:t>
      </w:r>
      <w:proofErr w:type="spellStart"/>
      <w:r w:rsidR="00C311E9" w:rsidRPr="00CC04D5">
        <w:rPr>
          <w:sz w:val="28"/>
        </w:rPr>
        <w:t>Колыванского</w:t>
      </w:r>
      <w:proofErr w:type="spellEnd"/>
      <w:r w:rsidR="00C311E9" w:rsidRPr="00CC04D5">
        <w:rPr>
          <w:sz w:val="28"/>
        </w:rPr>
        <w:t xml:space="preserve"> района Новосибирской области «Гармония»</w:t>
      </w:r>
    </w:p>
    <w:p w:rsidR="003B5D06" w:rsidRPr="00CC04D5" w:rsidRDefault="003B5D06">
      <w:pPr>
        <w:jc w:val="center"/>
        <w:rPr>
          <w:sz w:val="28"/>
          <w:u w:val="single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1"/>
        <w:gridCol w:w="12"/>
        <w:gridCol w:w="4081"/>
        <w:gridCol w:w="2012"/>
        <w:gridCol w:w="1700"/>
        <w:gridCol w:w="1958"/>
      </w:tblGrid>
      <w:tr w:rsidR="003B5D06" w:rsidRPr="00CC04D5">
        <w:trPr>
          <w:trHeight w:val="1910"/>
        </w:trPr>
        <w:tc>
          <w:tcPr>
            <w:tcW w:w="563" w:type="dxa"/>
            <w:gridSpan w:val="2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C04D5">
              <w:rPr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C04D5">
              <w:rPr>
                <w:sz w:val="24"/>
                <w:szCs w:val="24"/>
                <w:lang w:eastAsia="ru-RU"/>
              </w:rPr>
              <w:t>/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081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Перечень показателей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Значения показателей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Значимость</w:t>
            </w:r>
            <w:r w:rsidRPr="00CC04D5">
              <w:rPr>
                <w:sz w:val="24"/>
                <w:szCs w:val="24"/>
                <w:lang w:eastAsia="ru-RU"/>
              </w:rPr>
              <w:br/>
              <w:t>(% от должностного оклада)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Период оценки</w:t>
            </w:r>
          </w:p>
        </w:tc>
      </w:tr>
      <w:tr w:rsidR="003B5D06" w:rsidRPr="00CC04D5">
        <w:trPr>
          <w:trHeight w:val="315"/>
        </w:trPr>
        <w:tc>
          <w:tcPr>
            <w:tcW w:w="10314" w:type="dxa"/>
            <w:gridSpan w:val="6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1. Показатели, характеризующие общую деятельность учреждения</w:t>
            </w:r>
          </w:p>
        </w:tc>
      </w:tr>
      <w:tr w:rsidR="003B5D06" w:rsidRPr="00CC04D5">
        <w:trPr>
          <w:trHeight w:val="315"/>
        </w:trPr>
        <w:tc>
          <w:tcPr>
            <w:tcW w:w="10314" w:type="dxa"/>
            <w:gridSpan w:val="6"/>
            <w:shd w:val="clear" w:color="auto" w:fill="auto"/>
            <w:noWrap/>
            <w:vAlign w:val="center"/>
          </w:tcPr>
          <w:p w:rsidR="003B5D06" w:rsidRPr="00CC04D5" w:rsidRDefault="00A0379E">
            <w:pPr>
              <w:pStyle w:val="aff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4D5">
              <w:rPr>
                <w:rFonts w:ascii="Times New Roman" w:hAnsi="Times New Roman"/>
                <w:sz w:val="24"/>
                <w:szCs w:val="24"/>
                <w:lang w:eastAsia="ru-RU"/>
              </w:rPr>
              <w:t>1.1. Эффективность использования финансовых ресурсов</w:t>
            </w:r>
          </w:p>
        </w:tc>
      </w:tr>
      <w:tr w:rsidR="00C73C84" w:rsidRPr="00CC04D5">
        <w:trPr>
          <w:trHeight w:val="315"/>
        </w:trPr>
        <w:tc>
          <w:tcPr>
            <w:tcW w:w="551" w:type="dxa"/>
            <w:vMerge w:val="restart"/>
            <w:shd w:val="clear" w:color="auto" w:fill="auto"/>
            <w:noWrap/>
            <w:vAlign w:val="center"/>
          </w:tcPr>
          <w:p w:rsidR="00C73C84" w:rsidRPr="00CC04D5" w:rsidRDefault="00C73C84" w:rsidP="00645F0C">
            <w:pPr>
              <w:pStyle w:val="aff"/>
              <w:numPr>
                <w:ilvl w:val="0"/>
                <w:numId w:val="78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shd w:val="clear" w:color="auto" w:fill="auto"/>
            <w:vAlign w:val="center"/>
          </w:tcPr>
          <w:p w:rsidR="00C73C84" w:rsidRPr="00CC04D5" w:rsidRDefault="00C73C84" w:rsidP="00C73C84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Доля расходов на закупку товаров, работ, услуг для нужд образовательной организации  в общем объеме расходов образовательной организации  из внебюджетных </w:t>
            </w:r>
            <w:r w:rsidRPr="00CC04D5">
              <w:rPr>
                <w:bCs/>
                <w:sz w:val="24"/>
                <w:szCs w:val="24"/>
              </w:rPr>
              <w:t>источников</w:t>
            </w:r>
            <w:r w:rsidRPr="00CC04D5">
              <w:rPr>
                <w:rStyle w:val="af"/>
                <w:bCs/>
                <w:sz w:val="24"/>
                <w:szCs w:val="24"/>
              </w:rPr>
              <w:footnoteReference w:id="21"/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8" w:type="dxa"/>
            <w:vMerge w:val="restart"/>
            <w:shd w:val="clear" w:color="auto" w:fill="auto"/>
            <w:noWrap/>
            <w:vAlign w:val="center"/>
          </w:tcPr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C73C84" w:rsidRPr="00CC04D5">
        <w:trPr>
          <w:trHeight w:val="315"/>
        </w:trPr>
        <w:tc>
          <w:tcPr>
            <w:tcW w:w="551" w:type="dxa"/>
            <w:vMerge/>
            <w:vAlign w:val="center"/>
          </w:tcPr>
          <w:p w:rsidR="00C73C84" w:rsidRPr="00CC04D5" w:rsidRDefault="00C73C84" w:rsidP="00645F0C">
            <w:pPr>
              <w:pStyle w:val="aff"/>
              <w:numPr>
                <w:ilvl w:val="0"/>
                <w:numId w:val="78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C73C84" w:rsidRPr="00CC04D5" w:rsidRDefault="00C73C84" w:rsidP="00C73C8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1-4%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8" w:type="dxa"/>
            <w:vMerge/>
            <w:vAlign w:val="center"/>
          </w:tcPr>
          <w:p w:rsidR="00C73C84" w:rsidRPr="00CC04D5" w:rsidRDefault="00C73C84" w:rsidP="00C73C84">
            <w:pPr>
              <w:rPr>
                <w:sz w:val="24"/>
                <w:szCs w:val="24"/>
                <w:lang w:eastAsia="ru-RU"/>
              </w:rPr>
            </w:pPr>
          </w:p>
        </w:tc>
      </w:tr>
      <w:tr w:rsidR="00C73C84" w:rsidRPr="00CC04D5">
        <w:trPr>
          <w:trHeight w:val="315"/>
        </w:trPr>
        <w:tc>
          <w:tcPr>
            <w:tcW w:w="551" w:type="dxa"/>
            <w:vMerge/>
            <w:vAlign w:val="center"/>
          </w:tcPr>
          <w:p w:rsidR="00C73C84" w:rsidRPr="00CC04D5" w:rsidRDefault="00C73C84" w:rsidP="00645F0C">
            <w:pPr>
              <w:pStyle w:val="aff"/>
              <w:numPr>
                <w:ilvl w:val="0"/>
                <w:numId w:val="78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C73C84" w:rsidRPr="00CC04D5" w:rsidRDefault="00C73C84" w:rsidP="00C73C8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5-9%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58" w:type="dxa"/>
            <w:vMerge/>
            <w:vAlign w:val="center"/>
          </w:tcPr>
          <w:p w:rsidR="00C73C84" w:rsidRPr="00CC04D5" w:rsidRDefault="00C73C84" w:rsidP="00C73C84">
            <w:pPr>
              <w:rPr>
                <w:sz w:val="24"/>
                <w:szCs w:val="24"/>
                <w:lang w:eastAsia="ru-RU"/>
              </w:rPr>
            </w:pPr>
          </w:p>
        </w:tc>
      </w:tr>
      <w:tr w:rsidR="00C73C84" w:rsidRPr="00CC04D5">
        <w:trPr>
          <w:trHeight w:val="315"/>
        </w:trPr>
        <w:tc>
          <w:tcPr>
            <w:tcW w:w="551" w:type="dxa"/>
            <w:vMerge/>
            <w:vAlign w:val="center"/>
          </w:tcPr>
          <w:p w:rsidR="00C73C84" w:rsidRPr="00CC04D5" w:rsidRDefault="00C73C84" w:rsidP="00645F0C">
            <w:pPr>
              <w:pStyle w:val="aff"/>
              <w:numPr>
                <w:ilvl w:val="0"/>
                <w:numId w:val="78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C73C84" w:rsidRPr="00CC04D5" w:rsidRDefault="00C73C84" w:rsidP="00C73C8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C73C84" w:rsidRPr="00CC04D5" w:rsidRDefault="002E67C1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</w:t>
            </w:r>
            <w:r w:rsidR="00C73C84" w:rsidRPr="00CC04D5">
              <w:rPr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C73C84" w:rsidRPr="00CC04D5" w:rsidRDefault="00C73C84" w:rsidP="00C73C84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58" w:type="dxa"/>
            <w:vMerge/>
            <w:vAlign w:val="center"/>
          </w:tcPr>
          <w:p w:rsidR="00C73C84" w:rsidRPr="00CC04D5" w:rsidRDefault="00C73C84" w:rsidP="00C73C84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709"/>
        </w:trPr>
        <w:tc>
          <w:tcPr>
            <w:tcW w:w="551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78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Выполнение качественн</w:t>
            </w:r>
            <w:r w:rsidR="004024FD" w:rsidRPr="00CC04D5">
              <w:rPr>
                <w:sz w:val="24"/>
                <w:szCs w:val="24"/>
                <w:lang w:eastAsia="ru-RU"/>
              </w:rPr>
              <w:t xml:space="preserve">ых показателей муниципального </w:t>
            </w:r>
            <w:r w:rsidRPr="00CC04D5">
              <w:rPr>
                <w:sz w:val="24"/>
                <w:szCs w:val="24"/>
                <w:lang w:eastAsia="ru-RU"/>
              </w:rPr>
              <w:t>задания образовательной организацией (полнота и качество исполнения в рамках допустимых отклонений, установленных на момент оценки)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˂88%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8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Дважды в год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30.06, 31.12)</w:t>
            </w:r>
          </w:p>
        </w:tc>
      </w:tr>
      <w:tr w:rsidR="003B5D06" w:rsidRPr="00CC04D5">
        <w:trPr>
          <w:trHeight w:val="315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≥88%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10314" w:type="dxa"/>
            <w:gridSpan w:val="6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1.2. Кадровое обеспечение</w:t>
            </w:r>
          </w:p>
        </w:tc>
      </w:tr>
      <w:tr w:rsidR="003B5D06" w:rsidRPr="00CC04D5">
        <w:trPr>
          <w:trHeight w:val="464"/>
        </w:trPr>
        <w:tc>
          <w:tcPr>
            <w:tcW w:w="551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7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Сохранение достигнутого соотношения между уровнем оплаты труда отдельных категорий </w:t>
            </w:r>
            <w:r w:rsidRPr="00CC04D5">
              <w:rPr>
                <w:sz w:val="24"/>
                <w:szCs w:val="24"/>
              </w:rPr>
              <w:t>работников</w:t>
            </w:r>
            <w:r w:rsidRPr="00CC04D5">
              <w:rPr>
                <w:rStyle w:val="af"/>
                <w:sz w:val="24"/>
                <w:szCs w:val="24"/>
              </w:rPr>
              <w:footnoteReference w:id="22"/>
            </w:r>
            <w:r w:rsidRPr="00CC04D5">
              <w:rPr>
                <w:sz w:val="24"/>
                <w:szCs w:val="24"/>
                <w:lang w:eastAsia="ru-RU"/>
              </w:rPr>
              <w:t xml:space="preserve"> и уровнем средней заработной платы в Новосибирской области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val="en-US" w:eastAsia="ru-RU"/>
              </w:rPr>
              <w:t>&lt;</w:t>
            </w:r>
            <w:r w:rsidRPr="00CC04D5">
              <w:rPr>
                <w:sz w:val="24"/>
                <w:szCs w:val="24"/>
                <w:lang w:eastAsia="ru-RU"/>
              </w:rPr>
              <w:t>100 %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8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3B5D06" w:rsidRPr="00CC04D5">
        <w:trPr>
          <w:trHeight w:val="463"/>
        </w:trPr>
        <w:tc>
          <w:tcPr>
            <w:tcW w:w="551" w:type="dxa"/>
            <w:vMerge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7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958" w:type="dxa"/>
            <w:vMerge/>
            <w:shd w:val="clear" w:color="auto" w:fill="auto"/>
            <w:noWrap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874"/>
        </w:trPr>
        <w:tc>
          <w:tcPr>
            <w:tcW w:w="551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7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Повышение средней заработной платы работников учреждения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 xml:space="preserve">в отчетном году по сравнению с предшествующим годом без учета повышения размера заработной </w:t>
            </w:r>
            <w:r w:rsidRPr="00CC04D5">
              <w:rPr>
                <w:sz w:val="24"/>
                <w:szCs w:val="24"/>
                <w:lang w:eastAsia="ru-RU"/>
              </w:rPr>
              <w:lastRenderedPageBreak/>
              <w:t>платы в соответствии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 xml:space="preserve"> с нормативными правовыми актами Губернатора Новосибирской области и Правительства Новосибирской </w:t>
            </w:r>
            <w:r w:rsidRPr="00CC04D5">
              <w:rPr>
                <w:rFonts w:eastAsia="Calibri"/>
                <w:sz w:val="24"/>
                <w:szCs w:val="24"/>
              </w:rPr>
              <w:t>области</w:t>
            </w:r>
            <w:r w:rsidRPr="00CC04D5">
              <w:rPr>
                <w:rStyle w:val="af"/>
                <w:rFonts w:eastAsia="Calibri"/>
                <w:sz w:val="24"/>
                <w:szCs w:val="24"/>
              </w:rPr>
              <w:footnoteReference w:id="23"/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lastRenderedPageBreak/>
              <w:t>Нет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8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3B5D06" w:rsidRPr="00CC04D5">
        <w:trPr>
          <w:trHeight w:val="315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1123"/>
        </w:trPr>
        <w:tc>
          <w:tcPr>
            <w:tcW w:w="551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7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работников учреждения</w:t>
            </w:r>
            <w:r w:rsidRPr="00CC04D5">
              <w:rPr>
                <w:rStyle w:val="af"/>
                <w:sz w:val="24"/>
                <w:szCs w:val="24"/>
                <w:lang w:eastAsia="ru-RU"/>
              </w:rPr>
              <w:footnoteReference w:id="24"/>
            </w:r>
            <w:r w:rsidRPr="00CC04D5">
              <w:rPr>
                <w:sz w:val="24"/>
                <w:szCs w:val="24"/>
                <w:lang w:eastAsia="ru-RU"/>
              </w:rPr>
              <w:t>, прошедших повышение квалификации по профилю деятельности, в общей численности работников, не проходивших повышение квалификации в течение 3 лет (в том числе в сфере противодействия коррупции, организации закупок, антитеррористической деятельности и др.)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val="en-US" w:eastAsia="ru-RU"/>
              </w:rPr>
              <w:t>&lt;</w:t>
            </w:r>
            <w:r w:rsidRPr="00CC04D5">
              <w:rPr>
                <w:sz w:val="24"/>
                <w:szCs w:val="24"/>
                <w:lang w:eastAsia="ru-RU"/>
              </w:rPr>
              <w:t>100 %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8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3B5D06" w:rsidRPr="00CC04D5">
        <w:trPr>
          <w:trHeight w:val="920"/>
        </w:trPr>
        <w:tc>
          <w:tcPr>
            <w:tcW w:w="551" w:type="dxa"/>
            <w:vMerge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7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10</w:t>
            </w:r>
          </w:p>
        </w:tc>
        <w:tc>
          <w:tcPr>
            <w:tcW w:w="1958" w:type="dxa"/>
            <w:vMerge/>
            <w:shd w:val="clear" w:color="auto" w:fill="auto"/>
            <w:noWrap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51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7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Укомплектованность кадрами (количество вакантных должностей </w:t>
            </w:r>
            <w:r w:rsidRPr="00CC04D5">
              <w:rPr>
                <w:rFonts w:eastAsia="Calibri"/>
                <w:sz w:val="24"/>
                <w:szCs w:val="24"/>
                <w:lang w:eastAsia="ru-RU"/>
              </w:rPr>
              <w:t>за исключением педагогических работников</w:t>
            </w:r>
            <w:r w:rsidRPr="00CC04D5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˃4%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8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(по состоянию на </w:t>
            </w:r>
            <w:r w:rsidRPr="00CC04D5">
              <w:rPr>
                <w:sz w:val="24"/>
                <w:szCs w:val="24"/>
                <w:lang w:val="en-US" w:eastAsia="ru-RU"/>
              </w:rPr>
              <w:t>01.09</w:t>
            </w:r>
            <w:r w:rsidRPr="00CC04D5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3B5D06" w:rsidRPr="00CC04D5">
        <w:trPr>
          <w:trHeight w:val="315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≤ 4%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232"/>
        </w:trPr>
        <w:tc>
          <w:tcPr>
            <w:tcW w:w="551" w:type="dxa"/>
            <w:vMerge w:val="restart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7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обоснованных жалоб со стороны работников учреждения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8" w:type="dxa"/>
            <w:vMerge w:val="restart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rPr>
          <w:trHeight w:val="231"/>
        </w:trPr>
        <w:tc>
          <w:tcPr>
            <w:tcW w:w="551" w:type="dxa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7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945"/>
        </w:trPr>
        <w:tc>
          <w:tcPr>
            <w:tcW w:w="551" w:type="dxa"/>
            <w:vMerge w:val="restart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7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Осуществление социального партнерства между работодателем и работниками (наличие своевременно заключенного коллективного договора и контроля его выполнения, отсутствие трудовых споров, наличие системы управления охраной </w:t>
            </w:r>
            <w:r w:rsidRPr="00CC04D5">
              <w:rPr>
                <w:sz w:val="24"/>
                <w:szCs w:val="24"/>
              </w:rPr>
              <w:t>труда в Учреждении)</w:t>
            </w:r>
            <w:r w:rsidRPr="00CC04D5">
              <w:rPr>
                <w:rStyle w:val="af"/>
                <w:sz w:val="24"/>
                <w:szCs w:val="24"/>
              </w:rPr>
              <w:footnoteReference w:id="25"/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8" w:type="dxa"/>
            <w:vMerge w:val="restart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rPr>
          <w:trHeight w:val="315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10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419"/>
        </w:trPr>
        <w:tc>
          <w:tcPr>
            <w:tcW w:w="551" w:type="dxa"/>
            <w:vMerge w:val="restart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7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Выполнение квоты по приему на работу инвалидов (для учреждений с численностью 35 человек и более)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8" w:type="dxa"/>
            <w:vMerge w:val="restart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3B5D06" w:rsidRPr="00CC04D5">
        <w:trPr>
          <w:trHeight w:val="315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51" w:type="dxa"/>
            <w:vMerge w:val="restart"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7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нарушений норм охраны труда и случаев производственного травматизма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8" w:type="dxa"/>
            <w:vMerge w:val="restart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rPr>
          <w:trHeight w:val="315"/>
        </w:trPr>
        <w:tc>
          <w:tcPr>
            <w:tcW w:w="551" w:type="dxa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7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15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10314" w:type="dxa"/>
            <w:gridSpan w:val="6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1.3. Соответствие деятельности учреждения требованиям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законодательства Российской Федерации</w:t>
            </w:r>
          </w:p>
        </w:tc>
      </w:tr>
      <w:tr w:rsidR="003B5D06" w:rsidRPr="00CC04D5">
        <w:trPr>
          <w:trHeight w:val="1149"/>
        </w:trPr>
        <w:tc>
          <w:tcPr>
            <w:tcW w:w="551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8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на первое число каждого месяца непогашенной (неурегулированной) просроченной кредиторской з</w:t>
            </w:r>
            <w:r w:rsidR="004024FD" w:rsidRPr="00CC04D5">
              <w:rPr>
                <w:sz w:val="24"/>
                <w:szCs w:val="24"/>
                <w:lang w:eastAsia="ru-RU"/>
              </w:rPr>
              <w:t xml:space="preserve">адолженности по </w:t>
            </w:r>
            <w:r w:rsidR="004024FD" w:rsidRPr="00CC04D5">
              <w:rPr>
                <w:sz w:val="24"/>
                <w:szCs w:val="24"/>
                <w:lang w:eastAsia="ru-RU"/>
              </w:rPr>
              <w:lastRenderedPageBreak/>
              <w:t xml:space="preserve">муниципальным </w:t>
            </w:r>
            <w:r w:rsidRPr="00CC04D5">
              <w:rPr>
                <w:sz w:val="24"/>
                <w:szCs w:val="24"/>
                <w:lang w:eastAsia="ru-RU"/>
              </w:rPr>
              <w:t xml:space="preserve">контрактам (договорам) на закупку товаров, работ, услуг </w:t>
            </w:r>
            <w:r w:rsidR="004024FD" w:rsidRPr="00CC04D5">
              <w:rPr>
                <w:sz w:val="24"/>
                <w:szCs w:val="24"/>
                <w:lang w:eastAsia="ru-RU"/>
              </w:rPr>
              <w:t xml:space="preserve">для обеспечения </w:t>
            </w:r>
            <w:r w:rsidRPr="00CC04D5">
              <w:rPr>
                <w:sz w:val="24"/>
                <w:szCs w:val="24"/>
                <w:lang w:eastAsia="ru-RU"/>
              </w:rPr>
              <w:t>нужд и/или иным контрактам (договорам), возникшей в результате действий (бездействия) руководителя Учреждения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lastRenderedPageBreak/>
              <w:t>Нет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8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rPr>
          <w:trHeight w:val="315"/>
        </w:trPr>
        <w:tc>
          <w:tcPr>
            <w:tcW w:w="551" w:type="dxa"/>
            <w:vMerge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8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40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1609"/>
        </w:trPr>
        <w:tc>
          <w:tcPr>
            <w:tcW w:w="551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8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CC04D5">
              <w:rPr>
                <w:sz w:val="24"/>
                <w:szCs w:val="24"/>
                <w:lang w:eastAsia="ru-RU"/>
              </w:rPr>
              <w:t xml:space="preserve">Отсутствие обращений (жалоб, заявлений), признанных обоснованными по результатам рассмотрения в министерстве образования Новосибирской области, органе местного самоуправления муниципального района, муниципального округа, городского округа по решению вопросов местного значения в сфере образования от физических и юридических лиц, в том числе индивидуальных предпринимателей, государственных и муниципальных органов и их должностных лиц, средств массовой информации, о фактах нарушения организацией обязательных требований </w:t>
            </w:r>
            <w:proofErr w:type="gramEnd"/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8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rPr>
          <w:trHeight w:val="315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51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8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05" w:type="dxa"/>
            <w:gridSpan w:val="4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Исполнительская дисциплина:</w:t>
            </w:r>
          </w:p>
        </w:tc>
        <w:tc>
          <w:tcPr>
            <w:tcW w:w="1958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rPr>
          <w:trHeight w:val="499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своевременное и качественное исполнение поручений, заданий, решений </w:t>
            </w:r>
            <w:r w:rsidR="00D847D6" w:rsidRPr="00CC04D5">
              <w:rPr>
                <w:sz w:val="24"/>
                <w:szCs w:val="24"/>
                <w:lang w:eastAsia="ru-RU"/>
              </w:rPr>
              <w:t xml:space="preserve">и приказов Главы </w:t>
            </w:r>
            <w:proofErr w:type="spellStart"/>
            <w:r w:rsidR="00D847D6" w:rsidRPr="00CC04D5">
              <w:rPr>
                <w:sz w:val="24"/>
                <w:szCs w:val="24"/>
                <w:lang w:eastAsia="ru-RU"/>
              </w:rPr>
              <w:t>Колыванского</w:t>
            </w:r>
            <w:proofErr w:type="spellEnd"/>
            <w:r w:rsidR="00D847D6" w:rsidRPr="00CC04D5">
              <w:rPr>
                <w:sz w:val="24"/>
                <w:szCs w:val="24"/>
                <w:lang w:eastAsia="ru-RU"/>
              </w:rPr>
              <w:t xml:space="preserve"> района </w:t>
            </w:r>
            <w:r w:rsidRPr="00CC04D5">
              <w:rPr>
                <w:sz w:val="24"/>
                <w:szCs w:val="24"/>
                <w:lang w:eastAsia="ru-RU"/>
              </w:rPr>
              <w:t>Новосибирской области, вышестоящих должностных лиц, а также отсутствие замечаний по результатам ведомственного контроля;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499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50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441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случаев неисполнения предписаний контрольных (надзорных) органов</w:t>
            </w:r>
            <w:r w:rsidRPr="00CC04D5">
              <w:rPr>
                <w:rStyle w:val="af"/>
                <w:sz w:val="24"/>
                <w:szCs w:val="24"/>
                <w:lang w:eastAsia="ru-RU"/>
              </w:rPr>
              <w:footnoteReference w:id="26"/>
            </w:r>
            <w:r w:rsidRPr="00CC04D5">
              <w:rPr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отсутствие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случаев нарушения сроков предоставления отчетности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785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CC04D5">
              <w:rPr>
                <w:sz w:val="24"/>
                <w:szCs w:val="24"/>
                <w:lang w:eastAsia="ru-RU"/>
              </w:rPr>
              <w:t>своевременное исполнение графиков реализации мероприятий (дорожных карт) региональных и (или) региональных проектов (программ) организациями-участниками региональных и (или) федеральных проектов;</w:t>
            </w:r>
            <w:proofErr w:type="gramEnd"/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689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своевременное и полное исполнение обязательств, предусмотренных соглашениями о предоставлении учреждению субсидий, заключенными </w:t>
            </w:r>
            <w:r w:rsidR="00D847D6" w:rsidRPr="00CC04D5">
              <w:rPr>
                <w:sz w:val="24"/>
                <w:szCs w:val="24"/>
                <w:lang w:eastAsia="ru-RU"/>
              </w:rPr>
              <w:t xml:space="preserve">между Администрацией </w:t>
            </w:r>
            <w:proofErr w:type="spellStart"/>
            <w:r w:rsidR="00D847D6" w:rsidRPr="00CC04D5">
              <w:rPr>
                <w:sz w:val="24"/>
                <w:szCs w:val="24"/>
                <w:lang w:eastAsia="ru-RU"/>
              </w:rPr>
              <w:t>Колыванского</w:t>
            </w:r>
            <w:proofErr w:type="spellEnd"/>
            <w:r w:rsidR="00D847D6" w:rsidRPr="00CC04D5">
              <w:rPr>
                <w:sz w:val="24"/>
                <w:szCs w:val="24"/>
                <w:lang w:eastAsia="ru-RU"/>
              </w:rPr>
              <w:t xml:space="preserve"> района </w:t>
            </w:r>
            <w:r w:rsidRPr="00CC04D5">
              <w:rPr>
                <w:sz w:val="24"/>
                <w:szCs w:val="24"/>
                <w:lang w:eastAsia="ru-RU"/>
              </w:rPr>
              <w:t>Новосибирской области и учреждением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836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shd w:val="clear" w:color="auto" w:fill="auto"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40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2134"/>
        </w:trPr>
        <w:tc>
          <w:tcPr>
            <w:tcW w:w="551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8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неисполнения требований, установленных постановлением Губернатора Новосибирской области от 20.12.2019 № 287 «Об утверждении перечня товарных рынков для содействия развитию конкуренции в плане мероприятий («дорожной карты») по содействию развития конкуренции в Новосибирской области, а также поручения Губернатора Новосибирской области по осуществлению закупок товаров, работ, услуг у учреждений уголовно-исполнительной системы Новосибирской области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8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3B5D06" w:rsidRPr="00CC04D5">
        <w:trPr>
          <w:trHeight w:val="315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10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531"/>
        </w:trPr>
        <w:tc>
          <w:tcPr>
            <w:tcW w:w="551" w:type="dxa"/>
            <w:vMerge w:val="restart"/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8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 w:val="restart"/>
            <w:shd w:val="clear" w:color="auto" w:fill="auto"/>
            <w:vAlign w:val="center"/>
          </w:tcPr>
          <w:p w:rsidR="003B5D06" w:rsidRPr="00CC04D5" w:rsidRDefault="00A0379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Состояние зданий, сооружений и прилегающей к ним территории соответствует нормам санитарных и технических правил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958" w:type="dxa"/>
            <w:vMerge w:val="restart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rPr>
          <w:trHeight w:val="315"/>
        </w:trPr>
        <w:tc>
          <w:tcPr>
            <w:tcW w:w="551" w:type="dxa"/>
            <w:vMerge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958" w:type="dxa"/>
            <w:vMerge/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2. Показатели, характеризующие особенности деятельности учреждения</w:t>
            </w: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2.1. Эффективность предоставляемых учреждением услуг (работ) </w:t>
            </w:r>
          </w:p>
        </w:tc>
      </w:tr>
      <w:tr w:rsidR="003B5D06" w:rsidRPr="00CC04D5" w:rsidTr="00272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6"/>
        </w:trPr>
        <w:tc>
          <w:tcPr>
            <w:tcW w:w="563" w:type="dxa"/>
            <w:gridSpan w:val="2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2E67C1" w:rsidP="002E67C1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Количество подготовленных инструкций, алгоритмов, методических рекомендаций, аудио-видео ресурсов, аналитических отчетов и т.д. в рамках</w:t>
            </w:r>
            <w:r w:rsidR="00A0379E" w:rsidRPr="00CC04D5">
              <w:rPr>
                <w:sz w:val="24"/>
                <w:szCs w:val="24"/>
                <w:lang w:eastAsia="ru-RU"/>
              </w:rPr>
              <w:t xml:space="preserve"> методического сопровождения образовательных организаци</w:t>
            </w:r>
            <w:r w:rsidRPr="00CC04D5">
              <w:rPr>
                <w:sz w:val="24"/>
                <w:szCs w:val="24"/>
                <w:lang w:eastAsia="ru-RU"/>
              </w:rPr>
              <w:t>й и специалистов сопровождения</w:t>
            </w:r>
          </w:p>
        </w:tc>
        <w:tc>
          <w:tcPr>
            <w:tcW w:w="201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7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58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 Дважды в год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</w:t>
            </w:r>
            <w:r w:rsidRPr="00CC04D5">
              <w:rPr>
                <w:sz w:val="24"/>
                <w:szCs w:val="24"/>
                <w:lang w:eastAsia="ru-RU"/>
              </w:rPr>
              <w:br/>
              <w:t>на 30.06, 31.12)</w:t>
            </w: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5"/>
        </w:trPr>
        <w:tc>
          <w:tcPr>
            <w:tcW w:w="563" w:type="dxa"/>
            <w:gridSpan w:val="2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˃3</w:t>
            </w:r>
          </w:p>
        </w:tc>
        <w:tc>
          <w:tcPr>
            <w:tcW w:w="17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941072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58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563" w:type="dxa"/>
            <w:gridSpan w:val="2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2E67C1" w:rsidP="00977ECD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Количество проведенных конференций, мастер-классов, тренингов, выступлений на 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вебинарах</w:t>
            </w:r>
            <w:proofErr w:type="spellEnd"/>
            <w:r w:rsidRPr="00CC04D5">
              <w:rPr>
                <w:sz w:val="24"/>
                <w:szCs w:val="24"/>
                <w:lang w:eastAsia="ru-RU"/>
              </w:rPr>
              <w:t>, семинарах, круглых столах и др.</w:t>
            </w:r>
            <w:r w:rsidR="00977ECD" w:rsidRPr="00CC04D5">
              <w:rPr>
                <w:sz w:val="24"/>
                <w:szCs w:val="24"/>
                <w:lang w:eastAsia="ru-RU"/>
              </w:rPr>
              <w:t xml:space="preserve"> с целью о</w:t>
            </w:r>
            <w:r w:rsidR="00A0379E" w:rsidRPr="00CC04D5">
              <w:rPr>
                <w:sz w:val="24"/>
                <w:szCs w:val="24"/>
                <w:lang w:eastAsia="ru-RU"/>
              </w:rPr>
              <w:t>бобщени</w:t>
            </w:r>
            <w:r w:rsidR="00977ECD" w:rsidRPr="00CC04D5">
              <w:rPr>
                <w:sz w:val="24"/>
                <w:szCs w:val="24"/>
                <w:lang w:eastAsia="ru-RU"/>
              </w:rPr>
              <w:t>я</w:t>
            </w:r>
            <w:r w:rsidR="00A0379E" w:rsidRPr="00CC04D5">
              <w:rPr>
                <w:sz w:val="24"/>
                <w:szCs w:val="24"/>
                <w:lang w:eastAsia="ru-RU"/>
              </w:rPr>
              <w:t xml:space="preserve"> и распространени</w:t>
            </w:r>
            <w:r w:rsidR="00977ECD" w:rsidRPr="00CC04D5">
              <w:rPr>
                <w:sz w:val="24"/>
                <w:szCs w:val="24"/>
                <w:lang w:eastAsia="ru-RU"/>
              </w:rPr>
              <w:t>я</w:t>
            </w:r>
            <w:r w:rsidR="00A0379E" w:rsidRPr="00CC04D5">
              <w:rPr>
                <w:sz w:val="24"/>
                <w:szCs w:val="24"/>
                <w:lang w:eastAsia="ru-RU"/>
              </w:rPr>
              <w:t xml:space="preserve"> опыта по направлениям деятельности учреждения в рам</w:t>
            </w:r>
            <w:r w:rsidR="00977ECD" w:rsidRPr="00CC04D5">
              <w:rPr>
                <w:sz w:val="24"/>
                <w:szCs w:val="24"/>
                <w:lang w:eastAsia="ru-RU"/>
              </w:rPr>
              <w:t>ках профессиональных сообществ</w:t>
            </w:r>
          </w:p>
        </w:tc>
        <w:tc>
          <w:tcPr>
            <w:tcW w:w="201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58" w:type="dxa"/>
            <w:vMerge w:val="restart"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Дважды в год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</w:t>
            </w:r>
            <w:r w:rsidRPr="00CC04D5">
              <w:rPr>
                <w:sz w:val="24"/>
                <w:szCs w:val="24"/>
                <w:lang w:eastAsia="ru-RU"/>
              </w:rPr>
              <w:br/>
              <w:t>на 30.06, 31.12)</w:t>
            </w: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7"/>
        </w:trPr>
        <w:tc>
          <w:tcPr>
            <w:tcW w:w="56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˃3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 w:rsidP="00F46BD2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</w:t>
            </w:r>
            <w:r w:rsidR="00F46BD2"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8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563" w:type="dxa"/>
            <w:gridSpan w:val="2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977ECD" w:rsidP="00977ECD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Количество экспертных выездов, участия в подготовке материалов по поступившим жалобам в </w:t>
            </w:r>
            <w:r w:rsidRPr="00CC04D5">
              <w:rPr>
                <w:sz w:val="24"/>
                <w:szCs w:val="24"/>
                <w:lang w:eastAsia="ru-RU"/>
              </w:rPr>
              <w:lastRenderedPageBreak/>
              <w:t>министерство, аппарат Уполномоченного по правам ребенка и другие, аттестаций с целью р</w:t>
            </w:r>
            <w:r w:rsidR="00A0379E" w:rsidRPr="00CC04D5">
              <w:rPr>
                <w:sz w:val="24"/>
                <w:szCs w:val="24"/>
                <w:lang w:eastAsia="ru-RU"/>
              </w:rPr>
              <w:t>еализаци</w:t>
            </w:r>
            <w:r w:rsidRPr="00CC04D5">
              <w:rPr>
                <w:sz w:val="24"/>
                <w:szCs w:val="24"/>
                <w:lang w:eastAsia="ru-RU"/>
              </w:rPr>
              <w:t>и</w:t>
            </w:r>
            <w:r w:rsidR="00A0379E" w:rsidRPr="00CC04D5">
              <w:rPr>
                <w:sz w:val="24"/>
                <w:szCs w:val="24"/>
                <w:lang w:eastAsia="ru-RU"/>
              </w:rPr>
              <w:t xml:space="preserve"> экспертно-оценочной деятельности</w:t>
            </w:r>
          </w:p>
        </w:tc>
        <w:tc>
          <w:tcPr>
            <w:tcW w:w="201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lastRenderedPageBreak/>
              <w:t>1-3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58" w:type="dxa"/>
            <w:vMerge w:val="restart"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52"/>
        </w:trPr>
        <w:tc>
          <w:tcPr>
            <w:tcW w:w="56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˃3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58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563" w:type="dxa"/>
            <w:gridSpan w:val="2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977ECD" w:rsidP="00977ECD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Количество мероприятий в рамках межведомственного взаимодействия, в которых приняли участие представители учреждения</w:t>
            </w:r>
          </w:p>
        </w:tc>
        <w:tc>
          <w:tcPr>
            <w:tcW w:w="201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58" w:type="dxa"/>
            <w:vMerge w:val="restart"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Дважды в год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</w:t>
            </w:r>
            <w:r w:rsidRPr="00CC04D5">
              <w:rPr>
                <w:sz w:val="24"/>
                <w:szCs w:val="24"/>
                <w:lang w:eastAsia="ru-RU"/>
              </w:rPr>
              <w:br/>
              <w:t>на 30.06, 31.12)</w:t>
            </w: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"/>
        </w:trPr>
        <w:tc>
          <w:tcPr>
            <w:tcW w:w="56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˃3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 w:rsidP="00F46BD2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</w:t>
            </w:r>
            <w:r w:rsidR="00F46BD2"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8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</w:trPr>
        <w:tc>
          <w:tcPr>
            <w:tcW w:w="563" w:type="dxa"/>
            <w:gridSpan w:val="2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Участие в профессиональных конкурсах </w:t>
            </w:r>
          </w:p>
        </w:tc>
        <w:tc>
          <w:tcPr>
            <w:tcW w:w="371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Региональный уровень,</w:t>
            </w:r>
          </w:p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за каждого:</w:t>
            </w:r>
          </w:p>
        </w:tc>
        <w:tc>
          <w:tcPr>
            <w:tcW w:w="1958" w:type="dxa"/>
            <w:vMerge w:val="restart"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призера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8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победителя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8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71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Всероссийский уровень,</w:t>
            </w:r>
          </w:p>
          <w:p w:rsidR="003B5D06" w:rsidRPr="00CC04D5" w:rsidRDefault="00A0379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за каждого:</w:t>
            </w:r>
          </w:p>
        </w:tc>
        <w:tc>
          <w:tcPr>
            <w:tcW w:w="1958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участника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8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призера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58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победителя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58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56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71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 w:rsidP="00F46BD2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Не более 3</w:t>
            </w:r>
            <w:r w:rsidR="00F46BD2" w:rsidRPr="00CC04D5">
              <w:rPr>
                <w:i/>
                <w:sz w:val="24"/>
                <w:szCs w:val="24"/>
                <w:lang w:eastAsia="ru-RU"/>
              </w:rPr>
              <w:t>5</w:t>
            </w:r>
            <w:r w:rsidRPr="00CC04D5">
              <w:rPr>
                <w:i/>
                <w:sz w:val="24"/>
                <w:szCs w:val="24"/>
                <w:lang w:eastAsia="ru-RU"/>
              </w:rPr>
              <w:t xml:space="preserve"> по показателю</w:t>
            </w:r>
          </w:p>
        </w:tc>
        <w:tc>
          <w:tcPr>
            <w:tcW w:w="1958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3"/>
        </w:trPr>
        <w:tc>
          <w:tcPr>
            <w:tcW w:w="563" w:type="dxa"/>
            <w:gridSpan w:val="2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 w:val="restart"/>
            <w:tcBorders>
              <w:top w:val="non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Участие в инновационной деятельности в сфере образования, в федеральных и региональных проектах</w:t>
            </w:r>
          </w:p>
        </w:tc>
        <w:tc>
          <w:tcPr>
            <w:tcW w:w="20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8" w:type="dxa"/>
            <w:vMerge w:val="restart"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941072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58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Доля обучающихся, полностью прошедших курс коррекционно-развивающих занятий, от общего количества зачисленных обучающихся </w:t>
            </w:r>
          </w:p>
        </w:tc>
        <w:tc>
          <w:tcPr>
            <w:tcW w:w="20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˂80%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5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≥80%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941072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58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A0379E" w:rsidP="00F46BD2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родителей (законных представителей)</w:t>
            </w:r>
            <w:r w:rsidR="00F46BD2" w:rsidRPr="00CC04D5">
              <w:rPr>
                <w:sz w:val="24"/>
                <w:szCs w:val="24"/>
                <w:lang w:eastAsia="ru-RU"/>
              </w:rPr>
              <w:t xml:space="preserve">, </w:t>
            </w:r>
            <w:r w:rsidRPr="00CC04D5">
              <w:rPr>
                <w:sz w:val="24"/>
                <w:szCs w:val="24"/>
                <w:lang w:eastAsia="ru-RU"/>
              </w:rPr>
              <w:t>получивших услугу по психолого-педагогическому консультированию</w:t>
            </w:r>
            <w:r w:rsidR="00F46BD2" w:rsidRPr="00CC04D5">
              <w:rPr>
                <w:sz w:val="24"/>
                <w:szCs w:val="24"/>
                <w:lang w:eastAsia="ru-RU"/>
              </w:rPr>
              <w:t xml:space="preserve"> не позднее 1 месяца со дня обращения, </w:t>
            </w:r>
            <w:r w:rsidRPr="00CC04D5">
              <w:rPr>
                <w:sz w:val="24"/>
                <w:szCs w:val="24"/>
                <w:lang w:eastAsia="ru-RU"/>
              </w:rPr>
              <w:t>от общего количества обратившихся</w:t>
            </w:r>
            <w:r w:rsidR="00F46BD2" w:rsidRPr="00CC04D5">
              <w:rPr>
                <w:sz w:val="24"/>
                <w:szCs w:val="24"/>
                <w:lang w:eastAsia="ru-RU"/>
              </w:rPr>
              <w:t xml:space="preserve"> (за исключением отказавшихся от проведения консультирования)</w:t>
            </w:r>
          </w:p>
        </w:tc>
        <w:tc>
          <w:tcPr>
            <w:tcW w:w="20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˂95%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5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≥95%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58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7"/>
        </w:trPr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Доля обратившихся для обследования на 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психолого-медико-педагогическую</w:t>
            </w:r>
            <w:proofErr w:type="spellEnd"/>
            <w:r w:rsidRPr="00CC04D5">
              <w:rPr>
                <w:sz w:val="24"/>
                <w:szCs w:val="24"/>
                <w:lang w:eastAsia="ru-RU"/>
              </w:rPr>
              <w:t xml:space="preserve"> комиссию и прошедших ее не позднее 2-х месяцев со дня подачи документов от общего количества обратившихся</w:t>
            </w:r>
          </w:p>
        </w:tc>
        <w:tc>
          <w:tcPr>
            <w:tcW w:w="20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˂100%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B5D06" w:rsidRPr="00CC04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8"/>
        </w:trPr>
        <w:tc>
          <w:tcPr>
            <w:tcW w:w="5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 w:rsidP="00645F0C">
            <w:pPr>
              <w:pStyle w:val="aff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D06" w:rsidRPr="00CC04D5" w:rsidRDefault="003B5D0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58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06" w:rsidRPr="00CC04D5" w:rsidRDefault="003B5D0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B5D06" w:rsidRPr="00CC04D5">
        <w:trPr>
          <w:trHeight w:val="315"/>
        </w:trPr>
        <w:tc>
          <w:tcPr>
            <w:tcW w:w="4644" w:type="dxa"/>
            <w:gridSpan w:val="3"/>
            <w:vAlign w:val="center"/>
          </w:tcPr>
          <w:p w:rsidR="003B5D06" w:rsidRPr="00CC04D5" w:rsidRDefault="00A0379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0" w:type="dxa"/>
            <w:gridSpan w:val="3"/>
            <w:vAlign w:val="center"/>
          </w:tcPr>
          <w:p w:rsidR="003B5D06" w:rsidRPr="00CC04D5" w:rsidRDefault="00A0379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780%</w:t>
            </w:r>
          </w:p>
        </w:tc>
      </w:tr>
    </w:tbl>
    <w:p w:rsidR="003B5D06" w:rsidRPr="00CC04D5" w:rsidRDefault="003B5D06"/>
    <w:p w:rsidR="003B5D06" w:rsidRPr="00CC04D5" w:rsidRDefault="00A0379E">
      <w:r w:rsidRPr="00CC04D5">
        <w:rPr>
          <w:sz w:val="24"/>
          <w:szCs w:val="24"/>
        </w:rPr>
        <w:t>Используемые обозначения и сокращения:</w:t>
      </w:r>
    </w:p>
    <w:p w:rsidR="003B5D06" w:rsidRPr="00CC04D5" w:rsidRDefault="00A0379E">
      <w:proofErr w:type="spellStart"/>
      <w:r w:rsidRPr="00CC04D5">
        <w:rPr>
          <w:sz w:val="24"/>
          <w:szCs w:val="24"/>
          <w:lang w:eastAsia="ru-RU"/>
        </w:rPr>
        <w:t>ППМС-центры</w:t>
      </w:r>
      <w:proofErr w:type="spellEnd"/>
      <w:r w:rsidRPr="00CC04D5">
        <w:rPr>
          <w:sz w:val="24"/>
          <w:szCs w:val="24"/>
          <w:lang w:eastAsia="ru-RU"/>
        </w:rPr>
        <w:t xml:space="preserve"> - это учреждения, в которых оказывается психолого-педагогическая, медицинская и социальная помощь детям, испытывающим трудности в освоении основных общеобразовательных программ, развитии и социальной интеграции</w:t>
      </w:r>
    </w:p>
    <w:p w:rsidR="003B5D06" w:rsidRPr="00CC04D5" w:rsidRDefault="003B5D06">
      <w:pPr>
        <w:rPr>
          <w:sz w:val="24"/>
        </w:rPr>
      </w:pPr>
    </w:p>
    <w:p w:rsidR="003B5D06" w:rsidRPr="00CC04D5" w:rsidRDefault="00C105CE">
      <w:pPr>
        <w:rPr>
          <w:sz w:val="24"/>
        </w:rPr>
      </w:pPr>
      <w:r w:rsidRPr="00CC04D5">
        <w:rPr>
          <w:sz w:val="24"/>
        </w:rPr>
        <w:t>АИС ГП - Автоматизированная информационная система Государственного плана (АИС ГП)</w:t>
      </w:r>
    </w:p>
    <w:p w:rsidR="00E763DF" w:rsidRPr="00CC04D5" w:rsidRDefault="0028704E">
      <w:pPr>
        <w:rPr>
          <w:sz w:val="24"/>
        </w:rPr>
      </w:pPr>
      <w:proofErr w:type="spellStart"/>
      <w:r w:rsidRPr="00CC04D5">
        <w:rPr>
          <w:sz w:val="24"/>
        </w:rPr>
        <w:t>н</w:t>
      </w:r>
      <w:proofErr w:type="spellEnd"/>
    </w:p>
    <w:p w:rsidR="00E763DF" w:rsidRPr="00CC04D5" w:rsidRDefault="00E763DF" w:rsidP="00E763DF">
      <w:pPr>
        <w:jc w:val="right"/>
        <w:rPr>
          <w:rFonts w:eastAsia="Calibri"/>
          <w:sz w:val="28"/>
          <w:szCs w:val="22"/>
          <w:lang w:eastAsia="ru-RU"/>
        </w:rPr>
      </w:pPr>
      <w:r w:rsidRPr="00CC04D5">
        <w:rPr>
          <w:rFonts w:eastAsia="Calibri"/>
          <w:sz w:val="28"/>
          <w:szCs w:val="22"/>
          <w:lang w:eastAsia="ru-RU"/>
        </w:rPr>
        <w:lastRenderedPageBreak/>
        <w:t>Таблица 5</w:t>
      </w:r>
    </w:p>
    <w:p w:rsidR="00E763DF" w:rsidRPr="00CC04D5" w:rsidRDefault="00E763DF" w:rsidP="00E763DF">
      <w:pPr>
        <w:jc w:val="center"/>
        <w:rPr>
          <w:rFonts w:eastAsia="Calibri"/>
          <w:sz w:val="24"/>
          <w:szCs w:val="22"/>
          <w:lang w:eastAsia="ru-RU"/>
        </w:rPr>
      </w:pPr>
    </w:p>
    <w:p w:rsidR="00E763DF" w:rsidRPr="00CC04D5" w:rsidRDefault="00E763DF" w:rsidP="00E763DF">
      <w:pPr>
        <w:jc w:val="center"/>
        <w:rPr>
          <w:sz w:val="28"/>
          <w:szCs w:val="24"/>
        </w:rPr>
      </w:pPr>
      <w:r w:rsidRPr="00CC04D5">
        <w:rPr>
          <w:sz w:val="28"/>
          <w:szCs w:val="24"/>
        </w:rPr>
        <w:t xml:space="preserve">Качественные показатели эффективности деятельности Учреждения </w:t>
      </w:r>
    </w:p>
    <w:p w:rsidR="00E763DF" w:rsidRPr="00CC04D5" w:rsidRDefault="00E763DF" w:rsidP="00E763DF">
      <w:pPr>
        <w:jc w:val="center"/>
        <w:rPr>
          <w:sz w:val="24"/>
          <w:szCs w:val="24"/>
          <w:u w:val="single"/>
        </w:rPr>
      </w:pPr>
      <w:r w:rsidRPr="00CC04D5">
        <w:rPr>
          <w:sz w:val="28"/>
          <w:szCs w:val="24"/>
        </w:rPr>
        <w:t xml:space="preserve">для установления надбавки за качественные показатели эффективности руководителю </w:t>
      </w:r>
      <w:r w:rsidRPr="00CC04D5">
        <w:rPr>
          <w:sz w:val="28"/>
          <w:szCs w:val="24"/>
          <w:u w:val="single"/>
        </w:rPr>
        <w:t>Муниципального бюджетного общеобразовательного учреждения «</w:t>
      </w:r>
      <w:proofErr w:type="spellStart"/>
      <w:r w:rsidRPr="00CC04D5">
        <w:rPr>
          <w:sz w:val="28"/>
          <w:szCs w:val="24"/>
          <w:u w:val="single"/>
        </w:rPr>
        <w:t>Колыванская</w:t>
      </w:r>
      <w:proofErr w:type="spellEnd"/>
      <w:r w:rsidRPr="00CC04D5">
        <w:rPr>
          <w:sz w:val="28"/>
          <w:szCs w:val="24"/>
          <w:u w:val="single"/>
        </w:rPr>
        <w:t xml:space="preserve"> школа-интернат для детей с ограниченными возможностями здоровья»</w:t>
      </w:r>
    </w:p>
    <w:p w:rsidR="00E763DF" w:rsidRPr="00CC04D5" w:rsidRDefault="00E763DF" w:rsidP="00E763DF">
      <w:pPr>
        <w:jc w:val="center"/>
        <w:rPr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8"/>
        <w:gridCol w:w="12"/>
        <w:gridCol w:w="4405"/>
        <w:gridCol w:w="105"/>
        <w:gridCol w:w="1588"/>
        <w:gridCol w:w="1842"/>
        <w:gridCol w:w="1814"/>
      </w:tblGrid>
      <w:tr w:rsidR="00E763DF" w:rsidRPr="00CC04D5" w:rsidTr="00DC10C5">
        <w:trPr>
          <w:trHeight w:val="1910"/>
        </w:trPr>
        <w:tc>
          <w:tcPr>
            <w:tcW w:w="560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C04D5">
              <w:rPr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C04D5">
              <w:rPr>
                <w:sz w:val="24"/>
                <w:szCs w:val="24"/>
                <w:lang w:eastAsia="ru-RU"/>
              </w:rPr>
              <w:t>/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510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Перечень показателей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Значения показателей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Значимость, %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Период оценки</w:t>
            </w:r>
          </w:p>
        </w:tc>
      </w:tr>
      <w:tr w:rsidR="00E763DF" w:rsidRPr="00CC04D5" w:rsidTr="00DC10C5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1. Показатели, характеризующие общую деятельность учреждения</w:t>
            </w:r>
          </w:p>
        </w:tc>
      </w:tr>
      <w:tr w:rsidR="00E763DF" w:rsidRPr="00CC04D5" w:rsidTr="00DC10C5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pStyle w:val="af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4D5">
              <w:rPr>
                <w:rFonts w:ascii="Times New Roman" w:hAnsi="Times New Roman"/>
                <w:sz w:val="24"/>
                <w:szCs w:val="24"/>
                <w:lang w:eastAsia="ru-RU"/>
              </w:rPr>
              <w:t>1.1. Эффективность использования финансовых ресурсов</w:t>
            </w: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5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Доля расходов на закупку товаров, работ, услуг для нужд образовательной организации  в общем объеме расходов образовательной организации  из внебюджетных </w:t>
            </w:r>
            <w:r w:rsidRPr="00CC04D5">
              <w:rPr>
                <w:bCs/>
                <w:sz w:val="24"/>
                <w:szCs w:val="24"/>
              </w:rPr>
              <w:t>источников</w:t>
            </w:r>
            <w:r w:rsidRPr="00CC04D5">
              <w:rPr>
                <w:rStyle w:val="af"/>
                <w:bCs/>
                <w:sz w:val="24"/>
                <w:szCs w:val="24"/>
              </w:rPr>
              <w:footnoteReference w:id="27"/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5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1-4%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5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5-9%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5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≥10%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709"/>
        </w:trPr>
        <w:tc>
          <w:tcPr>
            <w:tcW w:w="548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5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4024FD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Выпо</w:t>
            </w:r>
            <w:r w:rsidR="004024FD" w:rsidRPr="00CC04D5">
              <w:rPr>
                <w:sz w:val="24"/>
                <w:szCs w:val="24"/>
                <w:lang w:eastAsia="ru-RU"/>
              </w:rPr>
              <w:t xml:space="preserve">лнение качественных показателей муниципального </w:t>
            </w:r>
            <w:r w:rsidRPr="00CC04D5">
              <w:rPr>
                <w:sz w:val="24"/>
                <w:szCs w:val="24"/>
                <w:lang w:eastAsia="ru-RU"/>
              </w:rPr>
              <w:t>задания образовательной организацией (полнота и качество исполнения в рамках допустимых отклонений, установленных на момент оценки)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˂88%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Дважды в год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30.06, 31.12)</w:t>
            </w: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≥88%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1.2. Кадровое обеспечение</w:t>
            </w:r>
          </w:p>
        </w:tc>
      </w:tr>
      <w:tr w:rsidR="00E763DF" w:rsidRPr="00CC04D5" w:rsidTr="00DC10C5">
        <w:trPr>
          <w:trHeight w:val="464"/>
        </w:trPr>
        <w:tc>
          <w:tcPr>
            <w:tcW w:w="548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Сохранение достигнутого соотношения между уровнем оплаты труда отдельных категорий </w:t>
            </w:r>
            <w:r w:rsidRPr="00CC04D5">
              <w:rPr>
                <w:sz w:val="24"/>
                <w:szCs w:val="24"/>
              </w:rPr>
              <w:t>работников</w:t>
            </w:r>
            <w:r w:rsidRPr="00CC04D5">
              <w:rPr>
                <w:rStyle w:val="af"/>
                <w:sz w:val="24"/>
                <w:szCs w:val="24"/>
              </w:rPr>
              <w:footnoteReference w:id="28"/>
            </w:r>
            <w:r w:rsidRPr="00CC04D5">
              <w:rPr>
                <w:sz w:val="24"/>
                <w:szCs w:val="24"/>
                <w:lang w:eastAsia="ru-RU"/>
              </w:rPr>
              <w:t xml:space="preserve"> и уровнем средней заработной платы в Новосибирской области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val="en-US" w:eastAsia="ru-RU"/>
              </w:rPr>
              <w:t>&lt;</w:t>
            </w:r>
            <w:r w:rsidRPr="00CC04D5">
              <w:rPr>
                <w:sz w:val="24"/>
                <w:szCs w:val="24"/>
                <w:lang w:eastAsia="ru-RU"/>
              </w:rPr>
              <w:t>100 %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E763DF" w:rsidRPr="00CC04D5" w:rsidTr="00DC10C5">
        <w:trPr>
          <w:trHeight w:val="463"/>
        </w:trPr>
        <w:tc>
          <w:tcPr>
            <w:tcW w:w="548" w:type="dxa"/>
            <w:vMerge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814" w:type="dxa"/>
            <w:vMerge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874"/>
        </w:trPr>
        <w:tc>
          <w:tcPr>
            <w:tcW w:w="548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Повышение средней заработной платы работников учреждения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в отчетном году по сравнению с предшествующим годом без учета повышения размера заработной платы в соответствии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 xml:space="preserve"> с нормативными правовыми актами Губернатора Новосибирской области и Правительства Новосибирской </w:t>
            </w:r>
            <w:r w:rsidRPr="00CC04D5">
              <w:rPr>
                <w:rFonts w:eastAsia="Calibri"/>
                <w:sz w:val="24"/>
                <w:szCs w:val="24"/>
              </w:rPr>
              <w:t>области</w:t>
            </w:r>
            <w:r w:rsidRPr="00CC04D5">
              <w:rPr>
                <w:rStyle w:val="af"/>
                <w:rFonts w:eastAsia="Calibri"/>
                <w:sz w:val="24"/>
                <w:szCs w:val="24"/>
              </w:rPr>
              <w:footnoteReference w:id="29"/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1123"/>
        </w:trPr>
        <w:tc>
          <w:tcPr>
            <w:tcW w:w="548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работников учреждения</w:t>
            </w:r>
            <w:r w:rsidRPr="00CC04D5">
              <w:rPr>
                <w:rStyle w:val="af"/>
                <w:sz w:val="24"/>
                <w:szCs w:val="24"/>
                <w:lang w:eastAsia="ru-RU"/>
              </w:rPr>
              <w:footnoteReference w:id="30"/>
            </w:r>
            <w:r w:rsidRPr="00CC04D5">
              <w:rPr>
                <w:sz w:val="24"/>
                <w:szCs w:val="24"/>
                <w:lang w:eastAsia="ru-RU"/>
              </w:rPr>
              <w:t>, прошедших повышение квалификации по профилю деятельности, в общей численности работников, не проходивших повышение квалификации в течение 3 лет (в том числе в сфере противодействия коррупции, организации закупок, антитеррористической деятельности и др.)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val="en-US" w:eastAsia="ru-RU"/>
              </w:rPr>
              <w:t>&lt;</w:t>
            </w:r>
            <w:r w:rsidRPr="00CC04D5">
              <w:rPr>
                <w:sz w:val="24"/>
                <w:szCs w:val="24"/>
                <w:lang w:eastAsia="ru-RU"/>
              </w:rPr>
              <w:t>100 %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E763DF" w:rsidRPr="00CC04D5" w:rsidTr="00DC10C5">
        <w:trPr>
          <w:trHeight w:val="920"/>
        </w:trPr>
        <w:tc>
          <w:tcPr>
            <w:tcW w:w="548" w:type="dxa"/>
            <w:vMerge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10</w:t>
            </w:r>
          </w:p>
        </w:tc>
        <w:tc>
          <w:tcPr>
            <w:tcW w:w="1814" w:type="dxa"/>
            <w:vMerge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Укомплектованность кадрами (количество вакантных должностей </w:t>
            </w:r>
            <w:r w:rsidRPr="00CC04D5">
              <w:rPr>
                <w:rFonts w:eastAsia="Calibri"/>
                <w:sz w:val="24"/>
                <w:szCs w:val="24"/>
                <w:lang w:eastAsia="ru-RU"/>
              </w:rPr>
              <w:t>за исключением педагогических работников</w:t>
            </w:r>
            <w:r w:rsidRPr="00CC04D5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˃4%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(по состоянию на </w:t>
            </w:r>
            <w:r w:rsidRPr="00CC04D5">
              <w:rPr>
                <w:sz w:val="24"/>
                <w:szCs w:val="24"/>
                <w:lang w:val="en-US" w:eastAsia="ru-RU"/>
              </w:rPr>
              <w:t>01.09</w:t>
            </w:r>
            <w:r w:rsidRPr="00CC04D5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≤ 4%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232"/>
        </w:trPr>
        <w:tc>
          <w:tcPr>
            <w:tcW w:w="548" w:type="dxa"/>
            <w:vMerge w:val="restart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обоснованных жалоб со стороны работников учреждения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  <w:vMerge w:val="restart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E763DF" w:rsidRPr="00CC04D5" w:rsidTr="00DC10C5">
        <w:trPr>
          <w:trHeight w:val="231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945"/>
        </w:trPr>
        <w:tc>
          <w:tcPr>
            <w:tcW w:w="548" w:type="dxa"/>
            <w:vMerge w:val="restart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Осуществление социального партнерства между работодателем и работниками (наличие своевременно заключенного коллективного договора и контроля его выполнения, отсутствие трудовых споров, наличие системы управления охраной </w:t>
            </w:r>
            <w:r w:rsidRPr="00CC04D5">
              <w:rPr>
                <w:sz w:val="24"/>
                <w:szCs w:val="24"/>
              </w:rPr>
              <w:t>труда в Учреждении)</w:t>
            </w:r>
            <w:r w:rsidRPr="00CC04D5">
              <w:rPr>
                <w:rStyle w:val="af"/>
                <w:sz w:val="24"/>
                <w:szCs w:val="24"/>
              </w:rPr>
              <w:footnoteReference w:id="31"/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  <w:vMerge w:val="restart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419"/>
        </w:trPr>
        <w:tc>
          <w:tcPr>
            <w:tcW w:w="548" w:type="dxa"/>
            <w:vMerge w:val="restart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Выполнение квоты по приему на работу инвалидов (для учреждений с численностью 35 человек и более)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  <w:vMerge w:val="restart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 w:val="restart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нарушений норм охраны труда и случаев производственного травматизма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  <w:vMerge w:val="restart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6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15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1.3. Соответствие деятельности учреждения требованиям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законодательства Российской Федерации</w:t>
            </w:r>
          </w:p>
        </w:tc>
      </w:tr>
      <w:tr w:rsidR="00E763DF" w:rsidRPr="00CC04D5" w:rsidTr="00DC10C5">
        <w:trPr>
          <w:trHeight w:val="1149"/>
        </w:trPr>
        <w:tc>
          <w:tcPr>
            <w:tcW w:w="548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7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на первое число каждого месяца непогашенной (неурегулированной) просроченной кредиторской з</w:t>
            </w:r>
            <w:r w:rsidR="004024FD" w:rsidRPr="00CC04D5">
              <w:rPr>
                <w:sz w:val="24"/>
                <w:szCs w:val="24"/>
                <w:lang w:eastAsia="ru-RU"/>
              </w:rPr>
              <w:t xml:space="preserve">адолженности по муниципальным </w:t>
            </w:r>
            <w:r w:rsidRPr="00CC04D5">
              <w:rPr>
                <w:sz w:val="24"/>
                <w:szCs w:val="24"/>
                <w:lang w:eastAsia="ru-RU"/>
              </w:rPr>
              <w:t xml:space="preserve">контрактам (договорам) на закупку товаров, работ, услуг </w:t>
            </w:r>
            <w:r w:rsidR="004024FD" w:rsidRPr="00CC04D5">
              <w:rPr>
                <w:sz w:val="24"/>
                <w:szCs w:val="24"/>
                <w:lang w:eastAsia="ru-RU"/>
              </w:rPr>
              <w:t xml:space="preserve">для обеспечения </w:t>
            </w:r>
            <w:r w:rsidRPr="00CC04D5">
              <w:rPr>
                <w:sz w:val="24"/>
                <w:szCs w:val="24"/>
                <w:lang w:eastAsia="ru-RU"/>
              </w:rPr>
              <w:t>нужд и/или иным контрактам (договорам), возникшей в результате действий (бездействия) руководителя Учреждения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7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40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1609"/>
        </w:trPr>
        <w:tc>
          <w:tcPr>
            <w:tcW w:w="548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7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CC04D5">
              <w:rPr>
                <w:sz w:val="24"/>
                <w:szCs w:val="24"/>
                <w:lang w:eastAsia="ru-RU"/>
              </w:rPr>
              <w:t xml:space="preserve">Отсутствие обращений (жалоб, заявлений), признанных обоснованными по результатам рассмотрения в министерстве образования Новосибирской области, органе местного самоуправления муниципального района, муниципального округа, городского округа по решению вопросов местного значения в сфере образования от физических и юридических лиц, в том числе индивидуальных предпринимателей, государственных и муниципальных органов и их должностных лиц, средств массовой информации, о фактах нарушения организацией обязательных требований </w:t>
            </w:r>
            <w:proofErr w:type="gramEnd"/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7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2" w:type="dxa"/>
            <w:gridSpan w:val="5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Исполнительская дисциплина:</w:t>
            </w:r>
          </w:p>
        </w:tc>
        <w:tc>
          <w:tcPr>
            <w:tcW w:w="1814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E763DF" w:rsidRPr="00CC04D5" w:rsidTr="00DC10C5">
        <w:trPr>
          <w:trHeight w:val="499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4024FD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своевременное и качественное исполнение поручений, задан</w:t>
            </w:r>
            <w:r w:rsidR="004024FD" w:rsidRPr="00CC04D5">
              <w:rPr>
                <w:sz w:val="24"/>
                <w:szCs w:val="24"/>
                <w:lang w:eastAsia="ru-RU"/>
              </w:rPr>
              <w:t xml:space="preserve">ий, решений и приказов Главы </w:t>
            </w:r>
            <w:proofErr w:type="spellStart"/>
            <w:r w:rsidR="004024FD" w:rsidRPr="00CC04D5">
              <w:rPr>
                <w:sz w:val="24"/>
                <w:szCs w:val="24"/>
                <w:lang w:eastAsia="ru-RU"/>
              </w:rPr>
              <w:t>Колыванского</w:t>
            </w:r>
            <w:proofErr w:type="spellEnd"/>
            <w:r w:rsidR="004024FD" w:rsidRPr="00CC04D5">
              <w:rPr>
                <w:sz w:val="24"/>
                <w:szCs w:val="24"/>
                <w:lang w:eastAsia="ru-RU"/>
              </w:rPr>
              <w:t xml:space="preserve"> района </w:t>
            </w:r>
            <w:r w:rsidRPr="00CC04D5">
              <w:rPr>
                <w:sz w:val="24"/>
                <w:szCs w:val="24"/>
                <w:lang w:eastAsia="ru-RU"/>
              </w:rPr>
              <w:t>Новосибирской области, вышестоящих должностных лиц, а также отсутствие замечаний по результатам ведомственного контроля;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499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50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441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случаев неисполнения предписаний контрольных (надзорных) органов</w:t>
            </w:r>
            <w:r w:rsidRPr="00CC04D5">
              <w:rPr>
                <w:rStyle w:val="af"/>
                <w:sz w:val="24"/>
                <w:szCs w:val="24"/>
                <w:lang w:eastAsia="ru-RU"/>
              </w:rPr>
              <w:footnoteReference w:id="32"/>
            </w:r>
            <w:r w:rsidRPr="00CC04D5">
              <w:rPr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отсутствие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случаев нарушения сроков предоставления отчетности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78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CC04D5">
              <w:rPr>
                <w:sz w:val="24"/>
                <w:szCs w:val="24"/>
                <w:lang w:eastAsia="ru-RU"/>
              </w:rPr>
              <w:t>своевременное исполнение графиков реализации мероприятий (дорожных карт) региональных и (или) региональных проектов (программ) организациями-участниками региональных и (или) федеральных проектов;</w:t>
            </w:r>
            <w:proofErr w:type="gramEnd"/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30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689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своевременное и полное исполнение обязательств, предусмотренных соглашениями о предоставлении учреждению субсидий, заключенными </w:t>
            </w:r>
            <w:r w:rsidR="004024FD" w:rsidRPr="00CC04D5">
              <w:rPr>
                <w:sz w:val="24"/>
                <w:szCs w:val="24"/>
                <w:lang w:eastAsia="ru-RU"/>
              </w:rPr>
              <w:t xml:space="preserve">между Администрацией </w:t>
            </w:r>
            <w:proofErr w:type="spellStart"/>
            <w:r w:rsidR="004024FD" w:rsidRPr="00CC04D5">
              <w:rPr>
                <w:sz w:val="24"/>
                <w:szCs w:val="24"/>
                <w:lang w:eastAsia="ru-RU"/>
              </w:rPr>
              <w:t>Колыванского</w:t>
            </w:r>
            <w:proofErr w:type="spellEnd"/>
            <w:r w:rsidR="004024FD" w:rsidRPr="00CC04D5">
              <w:rPr>
                <w:sz w:val="24"/>
                <w:szCs w:val="24"/>
                <w:lang w:eastAsia="ru-RU"/>
              </w:rPr>
              <w:t xml:space="preserve"> района </w:t>
            </w:r>
            <w:r w:rsidRPr="00CC04D5">
              <w:rPr>
                <w:sz w:val="24"/>
                <w:szCs w:val="24"/>
                <w:lang w:eastAsia="ru-RU"/>
              </w:rPr>
              <w:t>Новосибирской области и учреждением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836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40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2134"/>
        </w:trPr>
        <w:tc>
          <w:tcPr>
            <w:tcW w:w="548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7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неисполнения требований, установленных постановлением Губернатора Новосибирской области от 20.12.2019 № 287 «Об утверждении перечня товарных рынков для содействия развитию конкуренции в плане мероприятий («дорожной карты») по содействию развития конкуренции в Новосибирской области, а также поручения Губернатора Новосибирской области по осуществлению закупок товаров, работ, услуг у учреждений уголовно-исполнительной системы Новосибирской области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10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531"/>
        </w:trPr>
        <w:tc>
          <w:tcPr>
            <w:tcW w:w="548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7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Состояние зданий, сооружений и прилегающей к ним территории соответствует нормам санитарных и технических правил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E763DF" w:rsidRPr="00CC04D5" w:rsidTr="00DC10C5">
        <w:trPr>
          <w:trHeight w:val="315"/>
        </w:trPr>
        <w:tc>
          <w:tcPr>
            <w:tcW w:w="548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gridSpan w:val="2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</w:rPr>
              <w:t>20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2. Показатели, характеризующие особенности деятельности учреждения</w:t>
            </w:r>
          </w:p>
        </w:tc>
      </w:tr>
      <w:tr w:rsidR="00E763DF" w:rsidRPr="00CC04D5" w:rsidTr="00DC10C5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2.1. Повышение качества кадрового обеспечения образовательного процесса</w:t>
            </w:r>
          </w:p>
        </w:tc>
      </w:tr>
      <w:tr w:rsidR="00E763DF" w:rsidRPr="00CC04D5" w:rsidTr="00DC10C5">
        <w:trPr>
          <w:trHeight w:val="1082"/>
        </w:trPr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8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педагогических работников, прошедших повышение квалификации по профилю педагогической деятельности, в общей численности педагогических работников, не проходивших повышение квалификации в течение 3 лет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&lt;100%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30.06)</w:t>
            </w: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8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982"/>
        </w:trPr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8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педагогических работников, имеющих первую или высшую квалификационные категории, ученое звание и (или) ученую степень и (или) лиц, приравненных к ним, в общей численности педагогических работников, участвующих в реализации образовательной программы соответствующего уровня  образования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&lt;65%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30.06)</w:t>
            </w: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8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≥65%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464"/>
        </w:trPr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8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Укомплектованность кадрами на начало учебного года (количество вакантных должностей)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˃4%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01.09)</w:t>
            </w:r>
          </w:p>
        </w:tc>
      </w:tr>
      <w:tr w:rsidR="00E763DF" w:rsidRPr="00CC04D5" w:rsidTr="00DC10C5">
        <w:trPr>
          <w:trHeight w:val="463"/>
        </w:trPr>
        <w:tc>
          <w:tcPr>
            <w:tcW w:w="560" w:type="dxa"/>
            <w:gridSpan w:val="2"/>
            <w:vMerge/>
            <w:shd w:val="clear" w:color="auto" w:fill="auto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8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shd w:val="clear" w:color="auto" w:fill="auto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≤ 4%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4" w:type="dxa"/>
            <w:vMerge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2.2. Качество подготовки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E763DF" w:rsidRPr="00CC04D5" w:rsidTr="00DC10C5">
        <w:trPr>
          <w:trHeight w:val="516"/>
        </w:trPr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69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 w:val="restart"/>
            <w:shd w:val="clear" w:color="auto" w:fill="auto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участников ОГЭ, получивших аттестат об основном общем образовании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&lt;100%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01.10)</w:t>
            </w: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2.3. Самоопределение и профессиональная ориентация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Уровень реализации Единой модели профориентации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01.09)</w:t>
            </w: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Основной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Продвинутый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608"/>
        </w:trPr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0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Доля обучающихся 6-11 классов, охваченных комплексом 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lastRenderedPageBreak/>
              <w:t>профориентационных</w:t>
            </w:r>
            <w:proofErr w:type="spellEnd"/>
            <w:r w:rsidRPr="00CC04D5">
              <w:rPr>
                <w:sz w:val="24"/>
                <w:szCs w:val="24"/>
                <w:lang w:eastAsia="ru-RU"/>
              </w:rPr>
              <w:t xml:space="preserve"> мероприятий в рамках Единой модели профориентации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lastRenderedPageBreak/>
              <w:t>&lt;100%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iCs/>
                <w:sz w:val="24"/>
                <w:szCs w:val="24"/>
                <w:lang w:eastAsia="ru-RU"/>
              </w:rPr>
              <w:t xml:space="preserve">(по состоянию </w:t>
            </w:r>
            <w:r w:rsidRPr="00CC04D5">
              <w:rPr>
                <w:iCs/>
                <w:sz w:val="24"/>
                <w:szCs w:val="24"/>
                <w:lang w:eastAsia="ru-RU"/>
              </w:rPr>
              <w:lastRenderedPageBreak/>
              <w:t>на 31.12)</w:t>
            </w: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14" w:type="dxa"/>
            <w:vMerge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lastRenderedPageBreak/>
              <w:t>2.4. Доступность дополнительного образования</w:t>
            </w:r>
          </w:p>
        </w:tc>
      </w:tr>
      <w:tr w:rsidR="00E763DF" w:rsidRPr="00CC04D5" w:rsidTr="00DC10C5">
        <w:trPr>
          <w:trHeight w:val="459"/>
        </w:trPr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обучающихся общеобразовательной организации, охваченных дополнительным образованием, от общего числа обучающихся (без учета детей, находящихся на индивидуальном обучении)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≤49%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Дважды в год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30.06, 31.12)</w:t>
            </w:r>
          </w:p>
        </w:tc>
      </w:tr>
      <w:tr w:rsidR="00E763DF" w:rsidRPr="00CC04D5" w:rsidTr="00DC10C5">
        <w:trPr>
          <w:trHeight w:val="551"/>
        </w:trPr>
        <w:tc>
          <w:tcPr>
            <w:tcW w:w="560" w:type="dxa"/>
            <w:gridSpan w:val="2"/>
            <w:vMerge/>
            <w:shd w:val="clear" w:color="auto" w:fill="auto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50-79%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14" w:type="dxa"/>
            <w:vMerge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≥80%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481"/>
        </w:trPr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pStyle w:val="29"/>
              <w:spacing w:line="240" w:lineRule="auto"/>
              <w:ind w:left="0" w:firstLine="0"/>
              <w:jc w:val="left"/>
              <w:rPr>
                <w:b w:val="0"/>
              </w:rPr>
            </w:pPr>
            <w:r w:rsidRPr="00CC04D5">
              <w:rPr>
                <w:b w:val="0"/>
                <w:lang w:eastAsia="ru-RU"/>
              </w:rPr>
              <w:t xml:space="preserve">Количество направленностей дополнительного </w:t>
            </w:r>
            <w:proofErr w:type="gramStart"/>
            <w:r w:rsidRPr="00CC04D5">
              <w:rPr>
                <w:b w:val="0"/>
                <w:lang w:eastAsia="ru-RU"/>
              </w:rPr>
              <w:t>образования</w:t>
            </w:r>
            <w:proofErr w:type="gramEnd"/>
            <w:r w:rsidRPr="00CC04D5">
              <w:rPr>
                <w:b w:val="0"/>
                <w:lang w:eastAsia="ru-RU"/>
              </w:rPr>
              <w:t xml:space="preserve"> по которым реализуются дополнительные общеобразовательные программы, размещенные в ГИС «Навигатор ДО НСО» 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01.09)</w:t>
            </w: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>≥6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781"/>
        </w:trPr>
        <w:tc>
          <w:tcPr>
            <w:tcW w:w="560" w:type="dxa"/>
            <w:gridSpan w:val="2"/>
            <w:vMerge w:val="restart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 w:val="restart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Количество дополнительных общеобразовательных программ, реализуемых на базе 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медиацентра</w:t>
            </w:r>
            <w:proofErr w:type="spellEnd"/>
            <w:r w:rsidRPr="00CC04D5">
              <w:rPr>
                <w:sz w:val="24"/>
                <w:szCs w:val="24"/>
                <w:lang w:eastAsia="ru-RU"/>
              </w:rPr>
              <w:t xml:space="preserve">,  школьного музея, школьного театра, школьного спортивного клуба размещенных в ГИС «Навигатор ДО НСО» 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4" w:type="dxa"/>
            <w:vMerge w:val="restart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01.09)</w:t>
            </w: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1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>≥5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2.5. Создание условий для выявления,</w:t>
            </w:r>
            <w:r w:rsidRPr="00CC04D5">
              <w:rPr>
                <w:sz w:val="24"/>
                <w:szCs w:val="24"/>
                <w:lang w:eastAsia="ru-RU"/>
              </w:rPr>
              <w:br/>
              <w:t>поддержки и развития способностей и талантов у детей и молодежи</w:t>
            </w: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Участие обучающихся в олимпиадах, конкурсах</w:t>
            </w:r>
          </w:p>
        </w:tc>
        <w:tc>
          <w:tcPr>
            <w:tcW w:w="3430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both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Школьный этап,</w:t>
            </w:r>
          </w:p>
          <w:p w:rsidR="00E763DF" w:rsidRPr="00CC04D5" w:rsidRDefault="00E763DF" w:rsidP="0028704E">
            <w:pPr>
              <w:jc w:val="both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CC04D5">
              <w:rPr>
                <w:i/>
                <w:sz w:val="24"/>
                <w:szCs w:val="24"/>
                <w:lang w:eastAsia="ru-RU"/>
              </w:rPr>
              <w:t>принявших</w:t>
            </w:r>
            <w:proofErr w:type="gramEnd"/>
            <w:r w:rsidRPr="00CC04D5">
              <w:rPr>
                <w:i/>
                <w:sz w:val="24"/>
                <w:szCs w:val="24"/>
                <w:lang w:eastAsia="ru-RU"/>
              </w:rPr>
              <w:t xml:space="preserve"> участие в общей численности обучающихся: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30.06)</w:t>
            </w: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˂50%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50% - 55%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56% - 60%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shd w:val="clear" w:color="auto" w:fill="auto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shd w:val="clear" w:color="auto" w:fill="auto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≥61%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4" w:type="dxa"/>
            <w:vMerge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411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Региональный этап,</w:t>
            </w:r>
          </w:p>
          <w:p w:rsidR="00E763DF" w:rsidRPr="00CC04D5" w:rsidRDefault="00E763DF" w:rsidP="0028704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за каждого: 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132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участника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131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призера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победителя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 xml:space="preserve">Всероссийский/международный этап, за каждого: 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132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участника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131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призера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победителя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gridSpan w:val="2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CC04D5">
              <w:rPr>
                <w:i/>
                <w:sz w:val="24"/>
                <w:szCs w:val="24"/>
                <w:lang w:eastAsia="ru-RU"/>
              </w:rPr>
              <w:t>Не более 40 по данному пункту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576"/>
        </w:trPr>
        <w:tc>
          <w:tcPr>
            <w:tcW w:w="560" w:type="dxa"/>
            <w:gridSpan w:val="2"/>
            <w:vMerge w:val="restart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 w:val="restart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Участие обучающихся в детских общественных объединениях (Движение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>ервых, волонтерские отряды, юные инспекторы дорожного движения, дружина юных пожарных)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  <w:vMerge w:val="restart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30.06)</w:t>
            </w:r>
          </w:p>
        </w:tc>
      </w:tr>
      <w:tr w:rsidR="00E763DF" w:rsidRPr="00CC04D5" w:rsidTr="00DC10C5">
        <w:trPr>
          <w:trHeight w:val="576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467"/>
        </w:trPr>
        <w:tc>
          <w:tcPr>
            <w:tcW w:w="560" w:type="dxa"/>
            <w:gridSpan w:val="2"/>
            <w:vMerge w:val="restart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 w:val="restart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Участие обучающихся в чемпионате «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Абилимпикс</w:t>
            </w:r>
            <w:proofErr w:type="spellEnd"/>
            <w:r w:rsidRPr="00CC04D5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  <w:vMerge w:val="restart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30.06)</w:t>
            </w:r>
          </w:p>
        </w:tc>
      </w:tr>
      <w:tr w:rsidR="00E763DF" w:rsidRPr="00CC04D5" w:rsidTr="00DC10C5">
        <w:trPr>
          <w:trHeight w:val="344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213"/>
        </w:trPr>
        <w:tc>
          <w:tcPr>
            <w:tcW w:w="560" w:type="dxa"/>
            <w:gridSpan w:val="2"/>
            <w:vMerge w:val="restart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 w:val="restart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CC04D5">
              <w:rPr>
                <w:sz w:val="24"/>
                <w:szCs w:val="24"/>
                <w:lang w:eastAsia="ru-RU"/>
              </w:rPr>
              <w:t>Участие обучающихся в инклюзивных фестивалях</w:t>
            </w:r>
            <w:proofErr w:type="gramEnd"/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  <w:vMerge w:val="restart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Ежегодно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30.06)</w:t>
            </w:r>
          </w:p>
        </w:tc>
      </w:tr>
      <w:tr w:rsidR="00E763DF" w:rsidRPr="00CC04D5" w:rsidTr="00DC10C5">
        <w:trPr>
          <w:trHeight w:val="213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2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10314" w:type="dxa"/>
            <w:gridSpan w:val="7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2.6. Организация профилактической работы с </w:t>
            </w:r>
            <w:proofErr w:type="gramStart"/>
            <w:r w:rsidRPr="00CC04D5">
              <w:rPr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CC04D5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4D5">
              <w:rPr>
                <w:sz w:val="24"/>
                <w:szCs w:val="24"/>
                <w:lang w:eastAsia="ru-RU"/>
              </w:rPr>
              <w:t>девиантного</w:t>
            </w:r>
            <w:proofErr w:type="spellEnd"/>
            <w:r w:rsidRPr="00CC04D5">
              <w:rPr>
                <w:sz w:val="24"/>
                <w:szCs w:val="24"/>
                <w:lang w:eastAsia="ru-RU"/>
              </w:rPr>
              <w:t xml:space="preserve"> поведения и организация работы служб сопровождения</w:t>
            </w:r>
          </w:p>
        </w:tc>
      </w:tr>
      <w:tr w:rsidR="00E763DF" w:rsidRPr="00CC04D5" w:rsidTr="00DC10C5">
        <w:trPr>
          <w:trHeight w:val="575"/>
        </w:trPr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3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Доля участников социально-психологического тестирования от общего количества обучающихся, подлежащих тестированию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&lt;95%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Ежегодно 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31.12)</w:t>
            </w: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3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≥95%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1158"/>
        </w:trPr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3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CC04D5">
              <w:rPr>
                <w:sz w:val="24"/>
                <w:szCs w:val="24"/>
                <w:lang w:eastAsia="ru-RU"/>
              </w:rPr>
              <w:t>Доля обучающихся общеобразовательной организации, состоящих на различных видах профилактического учета, вовлеченных в систему дополнительного образования и во внеурочную деятельность, от общего количества стоящих на профилактическом учете</w:t>
            </w:r>
            <w:proofErr w:type="gramEnd"/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&lt;95%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E763DF" w:rsidRPr="00CC04D5" w:rsidTr="00DC10C5">
        <w:trPr>
          <w:trHeight w:val="315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3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≥95%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556"/>
        </w:trPr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pStyle w:val="aff"/>
              <w:numPr>
                <w:ilvl w:val="0"/>
                <w:numId w:val="73"/>
              </w:numPr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Отсутствие повторных случаев суицидальных попыток и правонарушений у обучающихся образовательных организаций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 xml:space="preserve">Ежегодно </w:t>
            </w:r>
          </w:p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(по состоянию на 30.06)</w:t>
            </w:r>
          </w:p>
        </w:tc>
      </w:tr>
      <w:tr w:rsidR="00E763DF" w:rsidRPr="00CC04D5" w:rsidTr="00DC10C5">
        <w:trPr>
          <w:trHeight w:val="330"/>
        </w:trPr>
        <w:tc>
          <w:tcPr>
            <w:tcW w:w="56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gridSpan w:val="2"/>
            <w:vMerge/>
            <w:vAlign w:val="center"/>
          </w:tcPr>
          <w:p w:rsidR="00E763DF" w:rsidRPr="00CC04D5" w:rsidRDefault="00E763DF" w:rsidP="0028704E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14" w:type="dxa"/>
            <w:vMerge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763DF" w:rsidRPr="00CC04D5" w:rsidTr="00DC10C5">
        <w:trPr>
          <w:trHeight w:val="315"/>
        </w:trPr>
        <w:tc>
          <w:tcPr>
            <w:tcW w:w="5070" w:type="dxa"/>
            <w:gridSpan w:val="4"/>
            <w:vAlign w:val="center"/>
          </w:tcPr>
          <w:p w:rsidR="00E763DF" w:rsidRPr="00CC04D5" w:rsidRDefault="00E763DF" w:rsidP="0028704E">
            <w:pPr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244" w:type="dxa"/>
            <w:gridSpan w:val="3"/>
            <w:vAlign w:val="center"/>
          </w:tcPr>
          <w:p w:rsidR="00E763DF" w:rsidRPr="00CC04D5" w:rsidRDefault="00E763DF" w:rsidP="0028704E">
            <w:pPr>
              <w:jc w:val="center"/>
              <w:rPr>
                <w:sz w:val="24"/>
                <w:szCs w:val="24"/>
                <w:lang w:eastAsia="ru-RU"/>
              </w:rPr>
            </w:pPr>
            <w:r w:rsidRPr="00CC04D5">
              <w:rPr>
                <w:sz w:val="24"/>
                <w:szCs w:val="24"/>
                <w:lang w:eastAsia="ru-RU"/>
              </w:rPr>
              <w:t>780%</w:t>
            </w:r>
          </w:p>
        </w:tc>
      </w:tr>
    </w:tbl>
    <w:p w:rsidR="00E763DF" w:rsidRPr="00CC04D5" w:rsidRDefault="00E763DF" w:rsidP="00E763DF">
      <w:pPr>
        <w:rPr>
          <w:sz w:val="24"/>
          <w:szCs w:val="24"/>
        </w:rPr>
      </w:pPr>
    </w:p>
    <w:p w:rsidR="00E763DF" w:rsidRPr="00CC04D5" w:rsidRDefault="00E763DF" w:rsidP="00E763DF">
      <w:pPr>
        <w:rPr>
          <w:sz w:val="24"/>
          <w:szCs w:val="24"/>
        </w:rPr>
      </w:pPr>
      <w:r w:rsidRPr="00CC04D5">
        <w:rPr>
          <w:sz w:val="24"/>
          <w:szCs w:val="24"/>
        </w:rPr>
        <w:t>Используемые обозначения и сокращения:</w:t>
      </w:r>
    </w:p>
    <w:p w:rsidR="00E763DF" w:rsidRPr="00CC04D5" w:rsidRDefault="00E763DF" w:rsidP="00E763DF">
      <w:pPr>
        <w:pStyle w:val="af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04D5">
        <w:rPr>
          <w:rFonts w:ascii="Times New Roman" w:hAnsi="Times New Roman"/>
          <w:sz w:val="24"/>
          <w:szCs w:val="24"/>
        </w:rPr>
        <w:t>ВсОШ</w:t>
      </w:r>
      <w:proofErr w:type="spellEnd"/>
      <w:r w:rsidRPr="00CC04D5">
        <w:rPr>
          <w:rFonts w:ascii="Times New Roman" w:hAnsi="Times New Roman"/>
          <w:sz w:val="24"/>
          <w:szCs w:val="24"/>
        </w:rPr>
        <w:t>–всероссийская олимпиада школьников;</w:t>
      </w:r>
    </w:p>
    <w:p w:rsidR="00E763DF" w:rsidRPr="00CC04D5" w:rsidRDefault="00E763DF" w:rsidP="00E763DF">
      <w:pPr>
        <w:pStyle w:val="af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4D5">
        <w:rPr>
          <w:rFonts w:ascii="Times New Roman" w:hAnsi="Times New Roman"/>
          <w:sz w:val="24"/>
          <w:szCs w:val="24"/>
        </w:rPr>
        <w:t>ГИС «Навигатор ДО НСО» – государственная информационная система «Навигатор дополнительного образования Новосибирской области»;</w:t>
      </w:r>
    </w:p>
    <w:p w:rsidR="00E763DF" w:rsidRPr="00CC04D5" w:rsidRDefault="00E763DF" w:rsidP="00E763DF">
      <w:pPr>
        <w:pStyle w:val="af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4D5">
        <w:rPr>
          <w:rFonts w:ascii="Times New Roman" w:hAnsi="Times New Roman"/>
          <w:sz w:val="24"/>
          <w:szCs w:val="24"/>
        </w:rPr>
        <w:t>ЕГЭ – единый государственный экзамен;</w:t>
      </w:r>
    </w:p>
    <w:p w:rsidR="00E763DF" w:rsidRPr="00CC04D5" w:rsidRDefault="00E763DF" w:rsidP="00E763DF">
      <w:pPr>
        <w:pStyle w:val="af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4D5">
        <w:rPr>
          <w:rFonts w:ascii="Times New Roman" w:hAnsi="Times New Roman"/>
          <w:sz w:val="24"/>
          <w:szCs w:val="24"/>
        </w:rPr>
        <w:t>ОГЭ – основной государственный экзамен;</w:t>
      </w:r>
    </w:p>
    <w:p w:rsidR="00E763DF" w:rsidRPr="00CC04D5" w:rsidRDefault="00E763DF" w:rsidP="00E763DF">
      <w:pPr>
        <w:pStyle w:val="af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4D5">
        <w:rPr>
          <w:rFonts w:ascii="Times New Roman" w:hAnsi="Times New Roman"/>
          <w:sz w:val="24"/>
          <w:szCs w:val="24"/>
        </w:rPr>
        <w:t>НСО – Новосибирская область;</w:t>
      </w:r>
    </w:p>
    <w:p w:rsidR="00E763DF" w:rsidRPr="00CC04D5" w:rsidRDefault="00E763DF" w:rsidP="00E763DF">
      <w:pPr>
        <w:pStyle w:val="af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4D5">
        <w:rPr>
          <w:rFonts w:ascii="Times New Roman" w:hAnsi="Times New Roman"/>
          <w:sz w:val="24"/>
          <w:szCs w:val="24"/>
        </w:rPr>
        <w:t>РФ – Российская Федерация;</w:t>
      </w:r>
    </w:p>
    <w:p w:rsidR="00E763DF" w:rsidRPr="00CC04D5" w:rsidRDefault="00E763DF" w:rsidP="00E763DF">
      <w:pPr>
        <w:pStyle w:val="af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4D5">
        <w:rPr>
          <w:rFonts w:ascii="Times New Roman" w:hAnsi="Times New Roman"/>
          <w:sz w:val="24"/>
          <w:szCs w:val="24"/>
        </w:rPr>
        <w:t>ШНОР – школа с низкими образовательными результатами.</w:t>
      </w:r>
    </w:p>
    <w:p w:rsidR="00E763DF" w:rsidRPr="00CC04D5" w:rsidRDefault="00E763DF">
      <w:pPr>
        <w:rPr>
          <w:sz w:val="24"/>
        </w:rPr>
      </w:pPr>
    </w:p>
    <w:p w:rsidR="00C105CE" w:rsidRPr="00CC04D5" w:rsidRDefault="00C105CE">
      <w:pPr>
        <w:rPr>
          <w:sz w:val="24"/>
        </w:rPr>
      </w:pPr>
    </w:p>
    <w:p w:rsidR="003B5D06" w:rsidRPr="00CC04D5" w:rsidRDefault="003B5D06">
      <w:pPr>
        <w:jc w:val="both"/>
      </w:pPr>
      <w:bookmarkStart w:id="0" w:name="_GoBack"/>
      <w:bookmarkEnd w:id="0"/>
    </w:p>
    <w:p w:rsidR="003B5D06" w:rsidRPr="00CC04D5" w:rsidRDefault="00A0379E">
      <w:pPr>
        <w:jc w:val="center"/>
        <w:rPr>
          <w:b/>
          <w:sz w:val="26"/>
          <w:szCs w:val="26"/>
        </w:rPr>
      </w:pPr>
      <w:r w:rsidRPr="00CC04D5">
        <w:rPr>
          <w:b/>
          <w:sz w:val="26"/>
          <w:szCs w:val="26"/>
        </w:rPr>
        <w:t>III. Заключительные положения</w:t>
      </w:r>
    </w:p>
    <w:p w:rsidR="003B5D06" w:rsidRPr="00CC04D5" w:rsidRDefault="003B5D06">
      <w:pPr>
        <w:jc w:val="center"/>
        <w:rPr>
          <w:b/>
          <w:sz w:val="26"/>
          <w:szCs w:val="26"/>
        </w:rPr>
      </w:pPr>
    </w:p>
    <w:p w:rsidR="003B5D06" w:rsidRPr="00CC04D5" w:rsidRDefault="00232AD9">
      <w:pPr>
        <w:pStyle w:val="aff"/>
        <w:spacing w:line="240" w:lineRule="auto"/>
        <w:ind w:left="0" w:right="140" w:firstLine="709"/>
        <w:jc w:val="both"/>
        <w:rPr>
          <w:rFonts w:ascii="Times New Roman" w:hAnsi="Times New Roman"/>
          <w:b/>
          <w:sz w:val="26"/>
          <w:szCs w:val="26"/>
        </w:rPr>
      </w:pPr>
      <w:r w:rsidRPr="00CC04D5">
        <w:rPr>
          <w:rFonts w:ascii="Times New Roman" w:hAnsi="Times New Roman"/>
          <w:sz w:val="26"/>
          <w:szCs w:val="26"/>
        </w:rPr>
        <w:t xml:space="preserve">3.1. </w:t>
      </w:r>
      <w:r w:rsidR="00A0379E" w:rsidRPr="00CC04D5">
        <w:rPr>
          <w:rFonts w:ascii="Times New Roman" w:hAnsi="Times New Roman"/>
          <w:sz w:val="26"/>
          <w:szCs w:val="26"/>
        </w:rPr>
        <w:t>Соглашени</w:t>
      </w:r>
      <w:r w:rsidR="000F41F2" w:rsidRPr="00CC04D5">
        <w:rPr>
          <w:rFonts w:ascii="Times New Roman" w:hAnsi="Times New Roman"/>
          <w:sz w:val="26"/>
          <w:szCs w:val="26"/>
        </w:rPr>
        <w:t xml:space="preserve">е за исключением пункта 2.3.2 </w:t>
      </w:r>
      <w:r w:rsidR="00A0379E" w:rsidRPr="00CC04D5">
        <w:rPr>
          <w:rFonts w:ascii="Times New Roman" w:hAnsi="Times New Roman"/>
          <w:sz w:val="26"/>
          <w:szCs w:val="26"/>
        </w:rPr>
        <w:t xml:space="preserve">настоящего Соглашения вступает в силу </w:t>
      </w:r>
      <w:proofErr w:type="gramStart"/>
      <w:r w:rsidR="00A0379E" w:rsidRPr="00CC04D5">
        <w:rPr>
          <w:rFonts w:ascii="Times New Roman" w:hAnsi="Times New Roman"/>
          <w:sz w:val="26"/>
          <w:szCs w:val="26"/>
        </w:rPr>
        <w:t>с даты подписания</w:t>
      </w:r>
      <w:proofErr w:type="gramEnd"/>
      <w:r w:rsidR="00A0379E" w:rsidRPr="00CC04D5">
        <w:rPr>
          <w:rFonts w:ascii="Times New Roman" w:hAnsi="Times New Roman"/>
          <w:sz w:val="26"/>
          <w:szCs w:val="26"/>
        </w:rPr>
        <w:t xml:space="preserve"> сторонами.</w:t>
      </w:r>
    </w:p>
    <w:p w:rsidR="003B5D06" w:rsidRPr="00CC04D5" w:rsidRDefault="000F41F2">
      <w:pPr>
        <w:pStyle w:val="aff"/>
        <w:spacing w:line="240" w:lineRule="auto"/>
        <w:ind w:left="0" w:right="140" w:firstLine="709"/>
        <w:jc w:val="both"/>
        <w:rPr>
          <w:rFonts w:ascii="Times New Roman" w:hAnsi="Times New Roman"/>
          <w:sz w:val="26"/>
          <w:szCs w:val="26"/>
        </w:rPr>
      </w:pPr>
      <w:r w:rsidRPr="00CC04D5">
        <w:rPr>
          <w:rFonts w:ascii="Times New Roman" w:hAnsi="Times New Roman"/>
          <w:sz w:val="26"/>
          <w:szCs w:val="26"/>
        </w:rPr>
        <w:t xml:space="preserve">Пункт 2.3.2 </w:t>
      </w:r>
      <w:r w:rsidR="00A0379E" w:rsidRPr="00CC04D5">
        <w:rPr>
          <w:rFonts w:ascii="Times New Roman" w:hAnsi="Times New Roman"/>
          <w:sz w:val="26"/>
          <w:szCs w:val="26"/>
        </w:rPr>
        <w:t>Соглашения распространяются на правоотношения, возникшие с 1 января 2026 года.</w:t>
      </w:r>
    </w:p>
    <w:p w:rsidR="003B5D06" w:rsidRPr="00D974E1" w:rsidRDefault="00232AD9">
      <w:pPr>
        <w:pStyle w:val="aff"/>
        <w:spacing w:line="240" w:lineRule="auto"/>
        <w:ind w:left="0" w:right="140" w:firstLine="709"/>
        <w:jc w:val="both"/>
        <w:rPr>
          <w:rFonts w:ascii="Times New Roman" w:hAnsi="Times New Roman"/>
          <w:sz w:val="26"/>
          <w:szCs w:val="26"/>
        </w:rPr>
      </w:pPr>
      <w:r w:rsidRPr="00CC04D5">
        <w:rPr>
          <w:rFonts w:ascii="Times New Roman" w:hAnsi="Times New Roman"/>
          <w:sz w:val="26"/>
          <w:szCs w:val="26"/>
        </w:rPr>
        <w:t xml:space="preserve">3.2. </w:t>
      </w:r>
      <w:r w:rsidR="00A0379E" w:rsidRPr="00CC04D5">
        <w:rPr>
          <w:rFonts w:ascii="Times New Roman" w:hAnsi="Times New Roman"/>
          <w:sz w:val="26"/>
          <w:szCs w:val="26"/>
        </w:rPr>
        <w:t>Соглашение является неотъемлемой частью Отраслевого соглашения.</w:t>
      </w:r>
    </w:p>
    <w:sectPr w:rsidR="003B5D06" w:rsidRPr="00D974E1" w:rsidSect="00B31B94">
      <w:headerReference w:type="default" r:id="rId8"/>
      <w:footerReference w:type="even" r:id="rId9"/>
      <w:footerReference w:type="default" r:id="rId10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BE81BAF" w16cex:dateUtc="2026-04-06T08:01:38Z"/>
  <w16cex:commentExtensible w16cex:durableId="62340D93" w16cex:dateUtc="2026-04-06T08:01:10Z"/>
  <w16cex:commentExtensible w16cex:durableId="1E2C550F" w16cex:dateUtc="2026-04-06T08:00:49Z"/>
  <w16cex:commentExtensible w16cex:durableId="35FDAB13" w16cex:dateUtc="2026-04-06T07:58:01Z"/>
  <w16cex:commentExtensible w16cex:durableId="2C5BC20F" w16cex:dateUtc="2026-04-06T07:55:45Z"/>
  <w16cex:commentExtensible w16cex:durableId="1060DFDF" w16cex:dateUtc="2026-04-06T07:55:17Z"/>
  <w16cex:commentExtensible w16cex:durableId="3B845DD3" w16cex:dateUtc="2026-04-06T07:53:32Z"/>
  <w16cex:commentExtensible w16cex:durableId="441D0129" w16cex:dateUtc="2026-04-06T07:51:58Z"/>
  <w16cex:commentExtensible w16cex:durableId="161C7180" w16cex:dateUtc="2026-04-06T07:49:57Z"/>
  <w16cex:commentExtensible w16cex:durableId="46D9E5E2" w16cex:dateUtc="2026-04-06T07:47:58Z"/>
  <w16cex:commentExtensible w16cex:durableId="2777BB15" w16cex:dateUtc="2026-04-06T07:46:56Z"/>
  <w16cex:commentExtensible w16cex:durableId="2F5E885C" w16cex:dateUtc="2026-04-06T07:45:30Z"/>
  <w16cex:commentExtensible w16cex:durableId="02F5DA3B" w16cex:dateUtc="2026-04-06T07:44:45Z"/>
  <w16cex:commentExtensible w16cex:durableId="03EC387C" w16cex:dateUtc="2026-04-06T07:35:55Z"/>
  <w16cex:commentExtensible w16cex:durableId="1CEF0FB3" w16cex:dateUtc="2026-04-06T07:34:47Z"/>
  <w16cex:commentExtensible w16cex:durableId="2137607B" w16cex:dateUtc="2026-04-06T07:34:16Z"/>
  <w16cex:commentExtensible w16cex:durableId="644A72D9" w16cex:dateUtc="2026-04-06T07:33:35Z"/>
  <w16cex:commentExtensible w16cex:durableId="789E4B07" w16cex:dateUtc="2026-04-06T07:32:29Z"/>
  <w16cex:commentExtensible w16cex:durableId="704634DF" w16cex:dateUtc="2026-04-06T07:30:43Z"/>
  <w16cex:commentExtensible w16cex:durableId="0B60B1F6" w16cex:dateUtc="2026-04-06T07:28:01Z"/>
  <w16cex:commentExtensible w16cex:durableId="149653C8" w16cex:dateUtc="2026-04-06T07:27:27Z"/>
  <w16cex:commentExtensible w16cex:durableId="6495D7AA" w16cex:dateUtc="2026-04-06T07:25:21Z"/>
  <w16cex:commentExtensible w16cex:durableId="14788F74" w16cex:dateUtc="2026-04-06T07:20:41Z"/>
  <w16cex:commentExtensible w16cex:durableId="7C37FB15" w16cex:dateUtc="2026-04-06T06:19:38Z"/>
  <w16cex:commentExtensible w16cex:durableId="4FCB01D2" w16cex:dateUtc="2026-04-06T06:17:04Z"/>
  <w16cex:commentExtensible w16cex:durableId="3940D1FC" w16cex:dateUtc="2026-04-06T06:12:51Z"/>
  <w16cex:commentExtensible w16cex:durableId="2D3F9C40" w16cex:dateUtc="2026-04-06T06:07:20Z"/>
  <w16cex:commentExtensible w16cex:durableId="4CBC2FF6" w16cex:dateUtc="2026-04-06T06:02:33Z"/>
  <w16cex:commentExtensible w16cex:durableId="3295133D" w16cex:dateUtc="2026-04-06T06:00:4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BE81BAF"/>
  <w16cid:commentId w16cid:paraId="00000002" w16cid:durableId="62340D93"/>
  <w16cid:commentId w16cid:paraId="00000003" w16cid:durableId="1E2C550F"/>
  <w16cid:commentId w16cid:paraId="00000004" w16cid:durableId="35FDAB13"/>
  <w16cid:commentId w16cid:paraId="00000005" w16cid:durableId="2C5BC20F"/>
  <w16cid:commentId w16cid:paraId="00000006" w16cid:durableId="1060DFDF"/>
  <w16cid:commentId w16cid:paraId="00000007" w16cid:durableId="3B845DD3"/>
  <w16cid:commentId w16cid:paraId="00000008" w16cid:durableId="441D0129"/>
  <w16cid:commentId w16cid:paraId="00000009" w16cid:durableId="161C7180"/>
  <w16cid:commentId w16cid:paraId="0000000A" w16cid:durableId="46D9E5E2"/>
  <w16cid:commentId w16cid:paraId="0000000B" w16cid:durableId="2777BB15"/>
  <w16cid:commentId w16cid:paraId="0000000C" w16cid:durableId="2F5E885C"/>
  <w16cid:commentId w16cid:paraId="0000000D" w16cid:durableId="02F5DA3B"/>
  <w16cid:commentId w16cid:paraId="0000000E" w16cid:durableId="03EC387C"/>
  <w16cid:commentId w16cid:paraId="0000000F" w16cid:durableId="1CEF0FB3"/>
  <w16cid:commentId w16cid:paraId="00000010" w16cid:durableId="2137607B"/>
  <w16cid:commentId w16cid:paraId="00000011" w16cid:durableId="644A72D9"/>
  <w16cid:commentId w16cid:paraId="00000012" w16cid:durableId="789E4B07"/>
  <w16cid:commentId w16cid:paraId="00000013" w16cid:durableId="704634DF"/>
  <w16cid:commentId w16cid:paraId="00000014" w16cid:durableId="0B60B1F6"/>
  <w16cid:commentId w16cid:paraId="00000015" w16cid:durableId="149653C8"/>
  <w16cid:commentId w16cid:paraId="00000016" w16cid:durableId="6495D7AA"/>
  <w16cid:commentId w16cid:paraId="00000017" w16cid:durableId="14788F74"/>
  <w16cid:commentId w16cid:paraId="00000018" w16cid:durableId="7C37FB15"/>
  <w16cid:commentId w16cid:paraId="00000019" w16cid:durableId="4FCB01D2"/>
  <w16cid:commentId w16cid:paraId="0000001A" w16cid:durableId="3940D1FC"/>
  <w16cid:commentId w16cid:paraId="0000001B" w16cid:durableId="2D3F9C40"/>
  <w16cid:commentId w16cid:paraId="0000001C" w16cid:durableId="4CBC2FF6"/>
  <w16cid:commentId w16cid:paraId="0000001D" w16cid:durableId="3295133D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6A0" w:rsidRDefault="00BA26A0">
      <w:r>
        <w:separator/>
      </w:r>
    </w:p>
  </w:endnote>
  <w:endnote w:type="continuationSeparator" w:id="0">
    <w:p w:rsidR="00BA26A0" w:rsidRDefault="00BA2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04E" w:rsidRDefault="00885568">
    <w:pPr>
      <w:pStyle w:val="16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 w:rsidR="0028704E">
      <w:rPr>
        <w:rStyle w:val="aff5"/>
      </w:rPr>
      <w:instrText xml:space="preserve">PAGE  </w:instrText>
    </w:r>
    <w:r>
      <w:rPr>
        <w:rStyle w:val="aff5"/>
      </w:rPr>
      <w:fldChar w:fldCharType="end"/>
    </w:r>
  </w:p>
  <w:p w:rsidR="0028704E" w:rsidRDefault="0028704E">
    <w:pPr>
      <w:pStyle w:val="16"/>
      <w:ind w:right="360"/>
    </w:pPr>
  </w:p>
  <w:p w:rsidR="0028704E" w:rsidRDefault="0028704E"/>
  <w:p w:rsidR="0028704E" w:rsidRDefault="0028704E"/>
  <w:p w:rsidR="0028704E" w:rsidRDefault="0028704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04E" w:rsidRDefault="0028704E">
    <w:pPr>
      <w:pStyle w:val="16"/>
      <w:framePr w:wrap="around" w:vAnchor="text" w:hAnchor="margin" w:xAlign="right" w:y="1"/>
      <w:rPr>
        <w:rStyle w:val="aff5"/>
        <w:sz w:val="18"/>
        <w:szCs w:val="18"/>
      </w:rPr>
    </w:pPr>
  </w:p>
  <w:p w:rsidR="0028704E" w:rsidRDefault="0028704E">
    <w:pPr>
      <w:pStyle w:val="1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6A0" w:rsidRDefault="00BA26A0">
      <w:r>
        <w:separator/>
      </w:r>
    </w:p>
  </w:footnote>
  <w:footnote w:type="continuationSeparator" w:id="0">
    <w:p w:rsidR="00BA26A0" w:rsidRDefault="00BA26A0">
      <w:r>
        <w:continuationSeparator/>
      </w:r>
    </w:p>
  </w:footnote>
  <w:footnote w:id="1">
    <w:p w:rsidR="0028704E" w:rsidRDefault="0028704E" w:rsidP="00AA1D58">
      <w:pPr>
        <w:pStyle w:val="af4"/>
        <w:ind w:left="0" w:firstLine="0"/>
        <w:jc w:val="both"/>
      </w:pPr>
      <w:r>
        <w:rPr>
          <w:rStyle w:val="af"/>
        </w:rPr>
        <w:footnoteRef/>
      </w:r>
      <w:r>
        <w:t xml:space="preserve"> За исключением доходов, полученных от сдачи в аренду помещений и в качестве </w:t>
      </w:r>
      <w:proofErr w:type="spellStart"/>
      <w:r>
        <w:t>грантовой</w:t>
      </w:r>
      <w:proofErr w:type="spellEnd"/>
      <w:r>
        <w:t xml:space="preserve"> поддержки</w:t>
      </w:r>
    </w:p>
  </w:footnote>
  <w:footnote w:id="2">
    <w:p w:rsidR="0028704E" w:rsidRDefault="0028704E" w:rsidP="00AA1D58">
      <w:pPr>
        <w:pStyle w:val="af4"/>
        <w:ind w:left="0" w:firstLine="0"/>
        <w:jc w:val="both"/>
      </w:pPr>
      <w:r>
        <w:rPr>
          <w:rStyle w:val="af"/>
        </w:rPr>
        <w:footnoteRef/>
      </w:r>
      <w:r>
        <w:t xml:space="preserve"> </w:t>
      </w:r>
      <w:proofErr w:type="gramStart"/>
      <w:r>
        <w:t>Работники учреждения, отнесенные к категориям работников, определенным Указами Президента Российской Федерации от 07.05.2012 № 597 «О мероприятиях по реализации государственной социальной политики», от</w:t>
      </w:r>
      <w:r>
        <w:rPr>
          <w:lang w:val="en-US"/>
        </w:rPr>
        <w:t> </w:t>
      </w:r>
      <w:r>
        <w:t>01.06.2012 № 761 «О Национальной стратегии действий в интересах детей на 2012 - 2017 годы», от 28.12.2012 №</w:t>
      </w:r>
      <w:r>
        <w:rPr>
          <w:lang w:val="en-US"/>
        </w:rPr>
        <w:t> </w:t>
      </w:r>
      <w:r>
        <w:t>1688 «О некоторых мерах по реализации государственной политики в сфере защиты детей-сирот и детей, оставшихся без попечения родителей»</w:t>
      </w:r>
      <w:proofErr w:type="gramEnd"/>
    </w:p>
  </w:footnote>
  <w:footnote w:id="3">
    <w:p w:rsidR="0028704E" w:rsidRDefault="0028704E" w:rsidP="00AA1D58">
      <w:pPr>
        <w:pStyle w:val="af4"/>
        <w:ind w:left="0" w:firstLine="0"/>
        <w:jc w:val="both"/>
      </w:pPr>
      <w:r>
        <w:rPr>
          <w:rStyle w:val="af"/>
        </w:rPr>
        <w:footnoteRef/>
      </w:r>
      <w:r>
        <w:t xml:space="preserve"> Сравнение показателей отчетного года с предшествующим годом производится по ежегодным отчетным данным</w:t>
      </w:r>
    </w:p>
  </w:footnote>
  <w:footnote w:id="4">
    <w:p w:rsidR="0028704E" w:rsidRDefault="0028704E" w:rsidP="00AA1D58">
      <w:pPr>
        <w:pStyle w:val="af4"/>
        <w:rPr>
          <w:sz w:val="18"/>
        </w:rPr>
      </w:pPr>
      <w:r>
        <w:rPr>
          <w:rStyle w:val="af"/>
        </w:rPr>
        <w:footnoteRef/>
      </w:r>
      <w:r>
        <w:t xml:space="preserve"> За исключением педагогических и технических работников</w:t>
      </w:r>
    </w:p>
  </w:footnote>
  <w:footnote w:id="5">
    <w:p w:rsidR="0028704E" w:rsidRDefault="0028704E" w:rsidP="00AA1D58">
      <w:pPr>
        <w:pStyle w:val="af4"/>
        <w:ind w:left="0" w:firstLine="0"/>
        <w:jc w:val="both"/>
      </w:pPr>
      <w:r>
        <w:rPr>
          <w:rStyle w:val="af"/>
        </w:rPr>
        <w:footnoteRef/>
      </w:r>
      <w:r>
        <w:t xml:space="preserve"> Работодатели принимают локальные нормативные акты, содержащие нормы трудового права, в пределах своей компетенции в соответствии с трудовым законодательством и иными нормативными правовыми актами, содержащими нормы трудового права, коллективными договорами, соглашениями (</w:t>
      </w:r>
      <w:hyperlink r:id="rId1" w:tooltip="https://internet.garant.ru/document/redirect/12125268/8" w:history="1">
        <w:r>
          <w:t>ст. 8</w:t>
        </w:r>
      </w:hyperlink>
      <w:r>
        <w:t xml:space="preserve"> ТК РФ). </w:t>
      </w:r>
      <w:proofErr w:type="gramStart"/>
      <w:r>
        <w:t>Работодатели обязаны соблюдать условия Областного отраслевого соглашения по учреждениям, находящимся в ведении министерства образования Новосибирской области (</w:t>
      </w:r>
      <w:hyperlink r:id="rId2" w:tooltip="https://internet.garant.ru/document/redirect/12125268/2202" w:history="1">
        <w:r>
          <w:t>часть вторая ст. 22</w:t>
        </w:r>
      </w:hyperlink>
      <w:r>
        <w:t xml:space="preserve"> ТК РФ), нормы которого реализуются через условия коллективных договоров учреждений, включая особенности отраслевой оплаты труда работников и охраны труда.. Несоблюдение принятых норм влечет за собой наложение административных штрафов работодателям (</w:t>
      </w:r>
      <w:proofErr w:type="spellStart"/>
      <w:r>
        <w:t>КоАП</w:t>
      </w:r>
      <w:proofErr w:type="spellEnd"/>
      <w:r>
        <w:t xml:space="preserve"> РФ).</w:t>
      </w:r>
      <w:proofErr w:type="gramEnd"/>
    </w:p>
  </w:footnote>
  <w:footnote w:id="6">
    <w:p w:rsidR="0028704E" w:rsidRDefault="0028704E" w:rsidP="00AA1D58">
      <w:pPr>
        <w:pStyle w:val="af4"/>
        <w:ind w:left="0" w:firstLine="0"/>
      </w:pPr>
      <w:r>
        <w:rPr>
          <w:rStyle w:val="af"/>
        </w:rPr>
        <w:footnoteRef/>
      </w:r>
      <w:r>
        <w:t xml:space="preserve"> За исключением случаев, когда исполнения предписаний контрольных (надзорных) органов невозможно по объективным причинам</w:t>
      </w:r>
    </w:p>
  </w:footnote>
  <w:footnote w:id="7">
    <w:p w:rsidR="0028704E" w:rsidRDefault="0028704E">
      <w:pPr>
        <w:jc w:val="both"/>
      </w:pPr>
      <w:r>
        <w:rPr>
          <w:rStyle w:val="af"/>
        </w:rPr>
        <w:footnoteRef/>
      </w:r>
      <w:r>
        <w:t xml:space="preserve"> За исключением общеобразовательных организаций, осуществляющих обучение</w:t>
      </w:r>
      <w:r>
        <w:rPr>
          <w:rFonts w:eastAsiaTheme="minorHAnsi"/>
          <w:lang w:eastAsia="en-US"/>
        </w:rPr>
        <w:t xml:space="preserve"> детей с ограниченными возможностями здоровья, углубленное изучение предметов </w:t>
      </w:r>
      <w:r>
        <w:t>спортивного профиля, а также содержащих кадетский компонент в образовательной программе</w:t>
      </w:r>
    </w:p>
  </w:footnote>
  <w:footnote w:id="8">
    <w:p w:rsidR="0028704E" w:rsidRDefault="0028704E">
      <w:pPr>
        <w:pStyle w:val="af4"/>
        <w:ind w:left="0" w:firstLine="0"/>
        <w:jc w:val="both"/>
      </w:pPr>
      <w:r>
        <w:rPr>
          <w:rStyle w:val="af"/>
        </w:rPr>
        <w:footnoteRef/>
      </w:r>
      <w:r>
        <w:t xml:space="preserve"> За исключением доходов, полученных от сдачи в аренду помещений и в качестве </w:t>
      </w:r>
      <w:proofErr w:type="spellStart"/>
      <w:r>
        <w:t>грантовой</w:t>
      </w:r>
      <w:proofErr w:type="spellEnd"/>
      <w:r>
        <w:t xml:space="preserve"> поддержки</w:t>
      </w:r>
    </w:p>
  </w:footnote>
  <w:footnote w:id="9">
    <w:p w:rsidR="0028704E" w:rsidRDefault="0028704E">
      <w:pPr>
        <w:pStyle w:val="af4"/>
        <w:ind w:left="0" w:firstLine="0"/>
        <w:jc w:val="both"/>
      </w:pPr>
      <w:r>
        <w:rPr>
          <w:rStyle w:val="af"/>
        </w:rPr>
        <w:footnoteRef/>
      </w:r>
      <w:r>
        <w:t xml:space="preserve"> </w:t>
      </w:r>
      <w:proofErr w:type="gramStart"/>
      <w:r>
        <w:t>Работники учреждения, отнесенные к категориям работников, определенным Указами Президента Российской Федерации от 07.05.2012 № 597 «О мероприятиях по реализации государственной социальной политики», от</w:t>
      </w:r>
      <w:r>
        <w:rPr>
          <w:lang w:val="en-US"/>
        </w:rPr>
        <w:t> </w:t>
      </w:r>
      <w:r>
        <w:t>01.06.2012 № 761 «О Национальной стратегии действий в интересах детей на 2012 - 2017 годы», от 28.12.2012 №</w:t>
      </w:r>
      <w:r>
        <w:rPr>
          <w:lang w:val="en-US"/>
        </w:rPr>
        <w:t> </w:t>
      </w:r>
      <w:r>
        <w:t>1688 «О некоторых мерах по реализации государственной политики в сфере защиты детей-сирот и детей, оставшихся без попечения родителей»</w:t>
      </w:r>
      <w:proofErr w:type="gramEnd"/>
    </w:p>
  </w:footnote>
  <w:footnote w:id="10">
    <w:p w:rsidR="0028704E" w:rsidRDefault="0028704E">
      <w:pPr>
        <w:pStyle w:val="af4"/>
        <w:ind w:left="0" w:firstLine="0"/>
        <w:jc w:val="both"/>
      </w:pPr>
      <w:r>
        <w:rPr>
          <w:rStyle w:val="af"/>
        </w:rPr>
        <w:footnoteRef/>
      </w:r>
      <w:r>
        <w:t xml:space="preserve"> Сравнение показателей отчетного года с предшествующим годом производится по ежегодным отчетным данным</w:t>
      </w:r>
    </w:p>
  </w:footnote>
  <w:footnote w:id="11">
    <w:p w:rsidR="0028704E" w:rsidRDefault="0028704E">
      <w:pPr>
        <w:pStyle w:val="af4"/>
        <w:rPr>
          <w:sz w:val="18"/>
        </w:rPr>
      </w:pPr>
      <w:r>
        <w:rPr>
          <w:rStyle w:val="af"/>
        </w:rPr>
        <w:footnoteRef/>
      </w:r>
      <w:r>
        <w:t xml:space="preserve"> За исключением педагогических и технических работников</w:t>
      </w:r>
    </w:p>
  </w:footnote>
  <w:footnote w:id="12">
    <w:p w:rsidR="0028704E" w:rsidRDefault="0028704E">
      <w:pPr>
        <w:pStyle w:val="af4"/>
        <w:ind w:left="0" w:firstLine="0"/>
        <w:jc w:val="both"/>
      </w:pPr>
      <w:r>
        <w:rPr>
          <w:rStyle w:val="af"/>
        </w:rPr>
        <w:footnoteRef/>
      </w:r>
      <w:r>
        <w:t xml:space="preserve"> Работодатели принимают локальные нормативные акты, содержащие нормы трудового права, в пределах своей компетенции в соответствии с трудовым законодательством и иными нормативными правовыми актами, содержащими нормы трудового права, коллективными договорами, соглашениями (</w:t>
      </w:r>
      <w:hyperlink r:id="rId3" w:tooltip="https://internet.garant.ru/document/redirect/12125268/8" w:history="1">
        <w:r>
          <w:t>ст. 8</w:t>
        </w:r>
      </w:hyperlink>
      <w:r>
        <w:t xml:space="preserve"> ТК РФ). </w:t>
      </w:r>
      <w:proofErr w:type="gramStart"/>
      <w:r>
        <w:t>Работодатели обязаны соблюдать условия Областного отраслевого соглашения по учреждениям, находящимся в ведении министерства образования Новосибирской области (</w:t>
      </w:r>
      <w:hyperlink r:id="rId4" w:tooltip="https://internet.garant.ru/document/redirect/12125268/2202" w:history="1">
        <w:r>
          <w:t>часть вторая ст. 22</w:t>
        </w:r>
      </w:hyperlink>
      <w:r>
        <w:t xml:space="preserve"> ТК РФ), нормы которого реализуются через условия коллективных договоров учреждений, включая особенности отраслевой оплаты труда работников и охраны труда.. Несоблюдение принятых норм влечет за собой наложение административных штрафов работодателям (</w:t>
      </w:r>
      <w:proofErr w:type="spellStart"/>
      <w:r>
        <w:t>КоАП</w:t>
      </w:r>
      <w:proofErr w:type="spellEnd"/>
      <w:r>
        <w:t xml:space="preserve"> РФ).</w:t>
      </w:r>
      <w:proofErr w:type="gramEnd"/>
    </w:p>
  </w:footnote>
  <w:footnote w:id="13">
    <w:p w:rsidR="0028704E" w:rsidRDefault="0028704E">
      <w:pPr>
        <w:pStyle w:val="af4"/>
        <w:ind w:left="0" w:firstLine="0"/>
      </w:pPr>
      <w:r>
        <w:rPr>
          <w:rStyle w:val="af"/>
        </w:rPr>
        <w:footnoteRef/>
      </w:r>
      <w:r>
        <w:t xml:space="preserve"> За исключением случаев, когда исполнения предписаний контрольных (надзорных) органов невозможно по объективным причинам</w:t>
      </w:r>
    </w:p>
  </w:footnote>
  <w:footnote w:id="14">
    <w:p w:rsidR="0028704E" w:rsidRDefault="0028704E">
      <w:pPr>
        <w:pStyle w:val="af4"/>
      </w:pPr>
      <w:r>
        <w:rPr>
          <w:rStyle w:val="af"/>
        </w:rPr>
        <w:footnoteRef/>
      </w:r>
      <w:r>
        <w:t xml:space="preserve"> За исключением общеобразовательных организаций, расположенных на территории города Новосибирска</w:t>
      </w:r>
    </w:p>
  </w:footnote>
  <w:footnote w:id="15">
    <w:p w:rsidR="0028704E" w:rsidRDefault="0028704E" w:rsidP="00FC47A6">
      <w:pPr>
        <w:pStyle w:val="af4"/>
        <w:ind w:left="0" w:firstLine="0"/>
        <w:jc w:val="both"/>
      </w:pPr>
      <w:r>
        <w:rPr>
          <w:rStyle w:val="af"/>
          <w:rFonts w:eastAsia="Arial"/>
        </w:rPr>
        <w:footnoteRef/>
      </w:r>
      <w:r>
        <w:t xml:space="preserve"> За исключением доходов, полученных от сдачи в аренду помещений и в качестве </w:t>
      </w:r>
      <w:proofErr w:type="spellStart"/>
      <w:r>
        <w:t>грантовой</w:t>
      </w:r>
      <w:proofErr w:type="spellEnd"/>
      <w:r>
        <w:t xml:space="preserve"> поддержки</w:t>
      </w:r>
    </w:p>
  </w:footnote>
  <w:footnote w:id="16">
    <w:p w:rsidR="0028704E" w:rsidRDefault="0028704E" w:rsidP="00FC47A6">
      <w:pPr>
        <w:pStyle w:val="af4"/>
        <w:ind w:left="0" w:firstLine="0"/>
        <w:jc w:val="both"/>
      </w:pPr>
      <w:r>
        <w:rPr>
          <w:rStyle w:val="af"/>
          <w:rFonts w:eastAsia="Arial"/>
        </w:rPr>
        <w:footnoteRef/>
      </w:r>
      <w:r>
        <w:t xml:space="preserve"> </w:t>
      </w:r>
      <w:proofErr w:type="gramStart"/>
      <w:r>
        <w:t>Работники учреждения, отнесенные к категориям работников, определенным Указами Президента Российской Федерации от 07.05.2012 № 597 «О мероприятиях по реализации государственной социальной политики», от</w:t>
      </w:r>
      <w:r>
        <w:rPr>
          <w:lang w:val="en-US"/>
        </w:rPr>
        <w:t> </w:t>
      </w:r>
      <w:r>
        <w:t>01.06.2012 № 761 «О Национальной стратегии действий в интересах детей на 2012 - 2017 годы», от 28.12.2012 №</w:t>
      </w:r>
      <w:r>
        <w:rPr>
          <w:lang w:val="en-US"/>
        </w:rPr>
        <w:t> </w:t>
      </w:r>
      <w:r>
        <w:t>1688 «О некоторых мерах по реализации государственной политики в сфере защиты детей-сирот и детей, оставшихся без попечения родителей»</w:t>
      </w:r>
      <w:proofErr w:type="gramEnd"/>
    </w:p>
  </w:footnote>
  <w:footnote w:id="17">
    <w:p w:rsidR="0028704E" w:rsidRDefault="0028704E" w:rsidP="00FC47A6">
      <w:pPr>
        <w:pStyle w:val="af4"/>
        <w:ind w:left="0" w:firstLine="0"/>
        <w:jc w:val="both"/>
      </w:pPr>
      <w:r>
        <w:rPr>
          <w:rStyle w:val="af"/>
          <w:rFonts w:eastAsia="Arial"/>
        </w:rPr>
        <w:footnoteRef/>
      </w:r>
      <w:r>
        <w:t xml:space="preserve"> Сравнение показателей отчетного года с предшествующим годом производится по ежегодным отчетным данным</w:t>
      </w:r>
    </w:p>
  </w:footnote>
  <w:footnote w:id="18">
    <w:p w:rsidR="0028704E" w:rsidRDefault="0028704E" w:rsidP="00FC47A6">
      <w:pPr>
        <w:pStyle w:val="af4"/>
        <w:rPr>
          <w:sz w:val="18"/>
        </w:rPr>
      </w:pPr>
      <w:r>
        <w:rPr>
          <w:rStyle w:val="af"/>
          <w:rFonts w:eastAsia="Arial"/>
        </w:rPr>
        <w:footnoteRef/>
      </w:r>
      <w:r>
        <w:t xml:space="preserve"> За исключением педагогических и технических работников</w:t>
      </w:r>
    </w:p>
  </w:footnote>
  <w:footnote w:id="19">
    <w:p w:rsidR="0028704E" w:rsidRDefault="0028704E" w:rsidP="00FC47A6">
      <w:pPr>
        <w:pStyle w:val="af4"/>
        <w:ind w:left="0" w:firstLine="0"/>
        <w:jc w:val="both"/>
      </w:pPr>
      <w:r>
        <w:rPr>
          <w:rStyle w:val="af"/>
          <w:rFonts w:eastAsia="Arial"/>
        </w:rPr>
        <w:footnoteRef/>
      </w:r>
      <w:r>
        <w:t xml:space="preserve"> Работодатели принимают локальные нормативные акты, содержащие нормы трудового права, в пределах своей компетенции в соответствии с трудовым законодательством и иными нормативными правовыми актами, содержащими нормы трудового права, коллективными договорами, соглашениями (</w:t>
      </w:r>
      <w:hyperlink r:id="rId5" w:tooltip="https://internet.garant.ru/document/redirect/12125268/8" w:history="1">
        <w:r>
          <w:t>ст. 8</w:t>
        </w:r>
      </w:hyperlink>
      <w:r>
        <w:t xml:space="preserve"> ТК РФ). </w:t>
      </w:r>
      <w:proofErr w:type="gramStart"/>
      <w:r>
        <w:t>Работодатели обязаны соблюдать условия Областного отраслевого соглашения по учреждениям, находящимся в ведении министерства образования Новосибирской области (</w:t>
      </w:r>
      <w:hyperlink r:id="rId6" w:tooltip="https://internet.garant.ru/document/redirect/12125268/2202" w:history="1">
        <w:r>
          <w:t>часть вторая ст. 22</w:t>
        </w:r>
      </w:hyperlink>
      <w:r>
        <w:t xml:space="preserve"> ТК РФ), нормы которого реализуются через условия коллективных договоров учреждений, включая особенности отраслевой оплаты труда работников и охраны труда.. Несоблюдение принятых норм влечет за собой наложение административных штрафов работодателям (</w:t>
      </w:r>
      <w:proofErr w:type="spellStart"/>
      <w:r>
        <w:t>КоАП</w:t>
      </w:r>
      <w:proofErr w:type="spellEnd"/>
      <w:r>
        <w:t xml:space="preserve"> РФ).</w:t>
      </w:r>
      <w:proofErr w:type="gramEnd"/>
    </w:p>
  </w:footnote>
  <w:footnote w:id="20">
    <w:p w:rsidR="0028704E" w:rsidRDefault="0028704E" w:rsidP="00FC47A6">
      <w:pPr>
        <w:pStyle w:val="af4"/>
        <w:ind w:left="0" w:firstLine="0"/>
      </w:pPr>
      <w:r>
        <w:rPr>
          <w:rStyle w:val="af"/>
          <w:rFonts w:eastAsia="Arial"/>
        </w:rPr>
        <w:footnoteRef/>
      </w:r>
      <w:r>
        <w:t xml:space="preserve"> За исключением случаев, когда исполнения предписаний контрольных (надзорных) органов невозможно по объективным причинам</w:t>
      </w:r>
    </w:p>
  </w:footnote>
  <w:footnote w:id="21">
    <w:p w:rsidR="0028704E" w:rsidRDefault="0028704E">
      <w:pPr>
        <w:pStyle w:val="af4"/>
        <w:ind w:left="0" w:firstLine="0"/>
        <w:jc w:val="both"/>
      </w:pPr>
      <w:r>
        <w:rPr>
          <w:rStyle w:val="af"/>
        </w:rPr>
        <w:footnoteRef/>
      </w:r>
      <w:r>
        <w:t xml:space="preserve"> За исключением доходов, полученных от сдачи в аренду помещений и в качестве </w:t>
      </w:r>
      <w:proofErr w:type="spellStart"/>
      <w:r>
        <w:t>грантовой</w:t>
      </w:r>
      <w:proofErr w:type="spellEnd"/>
      <w:r>
        <w:t xml:space="preserve"> поддержки</w:t>
      </w:r>
    </w:p>
  </w:footnote>
  <w:footnote w:id="22">
    <w:p w:rsidR="0028704E" w:rsidRDefault="0028704E">
      <w:pPr>
        <w:pStyle w:val="af4"/>
        <w:ind w:left="0" w:firstLine="0"/>
        <w:jc w:val="both"/>
      </w:pPr>
      <w:r>
        <w:rPr>
          <w:rStyle w:val="af"/>
        </w:rPr>
        <w:footnoteRef/>
      </w:r>
      <w:r>
        <w:t xml:space="preserve"> </w:t>
      </w:r>
      <w:proofErr w:type="gramStart"/>
      <w:r>
        <w:t>Работники учреждения, отнесенные к категориям работников, определенным Указами Президента Российской Федерации от 07.05.2012 № 597 «О мероприятиях по реализации государственной социальной политики», от</w:t>
      </w:r>
      <w:r>
        <w:rPr>
          <w:lang w:val="en-US"/>
        </w:rPr>
        <w:t> </w:t>
      </w:r>
      <w:r>
        <w:t>01.06.2012 № 761 «О Национальной стратегии действий в интересах детей на 2012 - 2017 годы», от 28.12.2012 №</w:t>
      </w:r>
      <w:r>
        <w:rPr>
          <w:lang w:val="en-US"/>
        </w:rPr>
        <w:t> </w:t>
      </w:r>
      <w:r>
        <w:t>1688 «О некоторых мерах по реализации государственной политики в сфере защиты детей-сирот и детей, оставшихся без попечения родителей»</w:t>
      </w:r>
      <w:proofErr w:type="gramEnd"/>
    </w:p>
  </w:footnote>
  <w:footnote w:id="23">
    <w:p w:rsidR="0028704E" w:rsidRDefault="0028704E">
      <w:pPr>
        <w:pStyle w:val="af4"/>
        <w:ind w:left="0" w:firstLine="0"/>
        <w:jc w:val="both"/>
      </w:pPr>
      <w:r>
        <w:rPr>
          <w:rStyle w:val="af"/>
        </w:rPr>
        <w:footnoteRef/>
      </w:r>
      <w:r>
        <w:t xml:space="preserve"> Сравнение показателей отчетного года с предшествующим годом производится по ежегодным отчетным данным</w:t>
      </w:r>
    </w:p>
  </w:footnote>
  <w:footnote w:id="24">
    <w:p w:rsidR="0028704E" w:rsidRDefault="0028704E">
      <w:pPr>
        <w:pStyle w:val="af4"/>
        <w:rPr>
          <w:sz w:val="18"/>
        </w:rPr>
      </w:pPr>
      <w:r>
        <w:rPr>
          <w:rStyle w:val="af"/>
        </w:rPr>
        <w:footnoteRef/>
      </w:r>
      <w:r>
        <w:t xml:space="preserve"> За исключением педагогических и технических работников</w:t>
      </w:r>
    </w:p>
  </w:footnote>
  <w:footnote w:id="25">
    <w:p w:rsidR="0028704E" w:rsidRDefault="0028704E">
      <w:pPr>
        <w:pStyle w:val="af4"/>
        <w:ind w:left="0" w:firstLine="0"/>
        <w:jc w:val="both"/>
      </w:pPr>
      <w:r>
        <w:rPr>
          <w:rStyle w:val="af"/>
        </w:rPr>
        <w:footnoteRef/>
      </w:r>
      <w:r>
        <w:t xml:space="preserve"> Работодатели принимают локальные нормативные акты, содержащие нормы трудового права, в пределах своей компетенции в соответствии с трудовым законодательством и иными нормативными правовыми актами, содержащими нормы трудового права, коллективными договорами, соглашениями (</w:t>
      </w:r>
      <w:hyperlink r:id="rId7" w:tooltip="https://internet.garant.ru/document/redirect/12125268/8" w:history="1">
        <w:r>
          <w:t>ст. 8</w:t>
        </w:r>
      </w:hyperlink>
      <w:r>
        <w:t xml:space="preserve"> ТК РФ). </w:t>
      </w:r>
      <w:proofErr w:type="gramStart"/>
      <w:r>
        <w:t>Работодатели обязаны соблюдать условия Областного отраслевого соглашения по учреждениям, находящимся в ведении министерства образования Новосибирской области (</w:t>
      </w:r>
      <w:hyperlink r:id="rId8" w:tooltip="https://internet.garant.ru/document/redirect/12125268/2202" w:history="1">
        <w:r>
          <w:t>часть вторая ст. 22</w:t>
        </w:r>
      </w:hyperlink>
      <w:r>
        <w:t xml:space="preserve"> ТК РФ), нормы которого реализуются через условия коллективных договоров учреждений, включая особенности отраслевой оплаты труда работников и охраны труда.. Несоблюдение принятых норм влечет за собой наложение административных штрафов работодателям (</w:t>
      </w:r>
      <w:proofErr w:type="spellStart"/>
      <w:r>
        <w:t>КоАП</w:t>
      </w:r>
      <w:proofErr w:type="spellEnd"/>
      <w:r>
        <w:t xml:space="preserve"> РФ).</w:t>
      </w:r>
      <w:proofErr w:type="gramEnd"/>
    </w:p>
  </w:footnote>
  <w:footnote w:id="26">
    <w:p w:rsidR="0028704E" w:rsidRDefault="0028704E">
      <w:pPr>
        <w:pStyle w:val="af4"/>
        <w:ind w:left="0" w:firstLine="0"/>
      </w:pPr>
      <w:r>
        <w:rPr>
          <w:rStyle w:val="af"/>
        </w:rPr>
        <w:footnoteRef/>
      </w:r>
      <w:r>
        <w:t xml:space="preserve"> За исключением случаев, когда исполнения предписаний контрольных (надзорных) органов невозможно по объективным причинам</w:t>
      </w:r>
    </w:p>
  </w:footnote>
  <w:footnote w:id="27">
    <w:p w:rsidR="0028704E" w:rsidRDefault="0028704E" w:rsidP="00E763DF">
      <w:pPr>
        <w:pStyle w:val="af4"/>
        <w:ind w:left="0" w:firstLine="0"/>
        <w:jc w:val="both"/>
      </w:pPr>
      <w:r>
        <w:rPr>
          <w:rStyle w:val="af"/>
        </w:rPr>
        <w:footnoteRef/>
      </w:r>
      <w:r>
        <w:t xml:space="preserve"> За исключением доходов, полученных от сдачи в аренду помещений и в качестве </w:t>
      </w:r>
      <w:proofErr w:type="spellStart"/>
      <w:r>
        <w:t>грантовой</w:t>
      </w:r>
      <w:proofErr w:type="spellEnd"/>
      <w:r>
        <w:t xml:space="preserve"> поддержки</w:t>
      </w:r>
    </w:p>
  </w:footnote>
  <w:footnote w:id="28">
    <w:p w:rsidR="0028704E" w:rsidRDefault="0028704E" w:rsidP="00E763DF">
      <w:pPr>
        <w:pStyle w:val="af4"/>
        <w:ind w:left="0" w:firstLine="0"/>
        <w:jc w:val="both"/>
      </w:pPr>
      <w:r>
        <w:rPr>
          <w:rStyle w:val="af"/>
        </w:rPr>
        <w:footnoteRef/>
      </w:r>
      <w:r>
        <w:t xml:space="preserve"> </w:t>
      </w:r>
      <w:proofErr w:type="gramStart"/>
      <w:r>
        <w:t>Работники учреждения, отнесенные к категориям работников, определенным Указами Президента Российской Федерации от 07.05.2012 № 597 «О мероприятиях по реализации государственной социальной политики», от</w:t>
      </w:r>
      <w:r>
        <w:rPr>
          <w:lang w:val="en-US"/>
        </w:rPr>
        <w:t> </w:t>
      </w:r>
      <w:r>
        <w:t>01.06.2012 № 761 «О Национальной стратегии действий в интересах детей на 2012 - 2017 годы», от 28.12.2012 №</w:t>
      </w:r>
      <w:r>
        <w:rPr>
          <w:lang w:val="en-US"/>
        </w:rPr>
        <w:t> </w:t>
      </w:r>
      <w:r>
        <w:t>1688 «О некоторых мерах по реализации государственной политики в сфере защиты детей-сирот и детей, оставшихся без попечения родителей»</w:t>
      </w:r>
      <w:proofErr w:type="gramEnd"/>
    </w:p>
  </w:footnote>
  <w:footnote w:id="29">
    <w:p w:rsidR="0028704E" w:rsidRDefault="0028704E" w:rsidP="00E763DF">
      <w:pPr>
        <w:pStyle w:val="af4"/>
        <w:ind w:left="0" w:firstLine="0"/>
        <w:jc w:val="both"/>
      </w:pPr>
      <w:r>
        <w:rPr>
          <w:rStyle w:val="af"/>
        </w:rPr>
        <w:footnoteRef/>
      </w:r>
      <w:r>
        <w:t xml:space="preserve"> Сравнение показателей отчетного года с предшествующим годом производится по ежегодным отчетным данным</w:t>
      </w:r>
    </w:p>
  </w:footnote>
  <w:footnote w:id="30">
    <w:p w:rsidR="0028704E" w:rsidRDefault="0028704E" w:rsidP="00E763DF">
      <w:pPr>
        <w:pStyle w:val="af4"/>
        <w:rPr>
          <w:sz w:val="18"/>
        </w:rPr>
      </w:pPr>
      <w:r>
        <w:rPr>
          <w:rStyle w:val="af"/>
        </w:rPr>
        <w:footnoteRef/>
      </w:r>
      <w:r>
        <w:t xml:space="preserve"> За исключением педагогических и технических работников</w:t>
      </w:r>
    </w:p>
  </w:footnote>
  <w:footnote w:id="31">
    <w:p w:rsidR="0028704E" w:rsidRDefault="0028704E" w:rsidP="00E763DF">
      <w:pPr>
        <w:pStyle w:val="af4"/>
        <w:ind w:left="0" w:firstLine="0"/>
        <w:jc w:val="both"/>
      </w:pPr>
      <w:r>
        <w:rPr>
          <w:rStyle w:val="af"/>
        </w:rPr>
        <w:footnoteRef/>
      </w:r>
      <w:r>
        <w:t xml:space="preserve"> Работодатели принимают локальные нормативные акты, содержащие нормы трудового права, в пределах своей компетенции в соответствии с трудовым законодательством и иными нормативными правовыми актами, содержащими нормы трудового права, коллективными договорами, соглашениями (</w:t>
      </w:r>
      <w:hyperlink r:id="rId9" w:tooltip="https://internet.garant.ru/document/redirect/12125268/8" w:history="1">
        <w:r>
          <w:t>ст. 8</w:t>
        </w:r>
      </w:hyperlink>
      <w:r>
        <w:t xml:space="preserve"> ТК РФ). </w:t>
      </w:r>
      <w:proofErr w:type="gramStart"/>
      <w:r>
        <w:t>Работодатели обязаны соблюдать условия Областного отраслевого соглашения по учреждениям, находящимся в ведении министерства образования Новосибирской области (</w:t>
      </w:r>
      <w:hyperlink r:id="rId10" w:tooltip="https://internet.garant.ru/document/redirect/12125268/2202" w:history="1">
        <w:r>
          <w:t>часть вторая ст. 22</w:t>
        </w:r>
      </w:hyperlink>
      <w:r>
        <w:t xml:space="preserve"> ТК РФ), нормы которого реализуются через условия коллективных договоров учреждений, включая особенности отраслевой оплаты труда работников и охраны труда.. Несоблюдение принятых норм влечет за собой наложение административных штрафов работодателям (</w:t>
      </w:r>
      <w:proofErr w:type="spellStart"/>
      <w:r>
        <w:t>КоАП</w:t>
      </w:r>
      <w:proofErr w:type="spellEnd"/>
      <w:r>
        <w:t xml:space="preserve"> РФ).</w:t>
      </w:r>
      <w:proofErr w:type="gramEnd"/>
    </w:p>
  </w:footnote>
  <w:footnote w:id="32">
    <w:p w:rsidR="0028704E" w:rsidRDefault="0028704E" w:rsidP="00E763DF">
      <w:pPr>
        <w:pStyle w:val="af4"/>
        <w:ind w:left="0" w:firstLine="0"/>
      </w:pPr>
      <w:r>
        <w:rPr>
          <w:rStyle w:val="af"/>
        </w:rPr>
        <w:footnoteRef/>
      </w:r>
      <w:r>
        <w:t xml:space="preserve"> За исключением случаев, когда исполнения предписаний контрольных (надзорных) органов невозможно по объективным причинам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3737443"/>
      <w:docPartObj>
        <w:docPartGallery w:val="Page Numbers (Top of Page)"/>
        <w:docPartUnique/>
      </w:docPartObj>
    </w:sdtPr>
    <w:sdtContent>
      <w:p w:rsidR="0028704E" w:rsidRDefault="00885568">
        <w:pPr>
          <w:pStyle w:val="afff9"/>
          <w:jc w:val="center"/>
        </w:pPr>
        <w:fldSimple w:instr="PAGE   \* MERGEFORMAT">
          <w:r w:rsidR="00573C1A">
            <w:rPr>
              <w:noProof/>
            </w:rPr>
            <w:t>2</w:t>
          </w:r>
        </w:fldSimple>
      </w:p>
    </w:sdtContent>
  </w:sdt>
  <w:p w:rsidR="0028704E" w:rsidRDefault="0028704E">
    <w:pPr>
      <w:pStyle w:val="afff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678F"/>
    <w:multiLevelType w:val="hybridMultilevel"/>
    <w:tmpl w:val="455C267E"/>
    <w:lvl w:ilvl="0" w:tplc="245C2382">
      <w:start w:val="1"/>
      <w:numFmt w:val="decimal"/>
      <w:lvlText w:val="%1."/>
      <w:lvlJc w:val="left"/>
      <w:pPr>
        <w:ind w:left="720" w:hanging="360"/>
      </w:pPr>
    </w:lvl>
    <w:lvl w:ilvl="1" w:tplc="AAE46E08">
      <w:start w:val="1"/>
      <w:numFmt w:val="lowerLetter"/>
      <w:lvlText w:val="%2."/>
      <w:lvlJc w:val="left"/>
      <w:pPr>
        <w:ind w:left="1440" w:hanging="360"/>
      </w:pPr>
    </w:lvl>
    <w:lvl w:ilvl="2" w:tplc="C422E9A0">
      <w:start w:val="1"/>
      <w:numFmt w:val="lowerRoman"/>
      <w:lvlText w:val="%3."/>
      <w:lvlJc w:val="right"/>
      <w:pPr>
        <w:ind w:left="2160" w:hanging="180"/>
      </w:pPr>
    </w:lvl>
    <w:lvl w:ilvl="3" w:tplc="528AFEC2">
      <w:start w:val="1"/>
      <w:numFmt w:val="decimal"/>
      <w:lvlText w:val="%4."/>
      <w:lvlJc w:val="left"/>
      <w:pPr>
        <w:ind w:left="2880" w:hanging="360"/>
      </w:pPr>
    </w:lvl>
    <w:lvl w:ilvl="4" w:tplc="EB84B838">
      <w:start w:val="1"/>
      <w:numFmt w:val="lowerLetter"/>
      <w:lvlText w:val="%5."/>
      <w:lvlJc w:val="left"/>
      <w:pPr>
        <w:ind w:left="3600" w:hanging="360"/>
      </w:pPr>
    </w:lvl>
    <w:lvl w:ilvl="5" w:tplc="D222D772">
      <w:start w:val="1"/>
      <w:numFmt w:val="lowerRoman"/>
      <w:lvlText w:val="%6."/>
      <w:lvlJc w:val="right"/>
      <w:pPr>
        <w:ind w:left="4320" w:hanging="180"/>
      </w:pPr>
    </w:lvl>
    <w:lvl w:ilvl="6" w:tplc="E95278E6">
      <w:start w:val="1"/>
      <w:numFmt w:val="decimal"/>
      <w:lvlText w:val="%7."/>
      <w:lvlJc w:val="left"/>
      <w:pPr>
        <w:ind w:left="5040" w:hanging="360"/>
      </w:pPr>
    </w:lvl>
    <w:lvl w:ilvl="7" w:tplc="7646C2C4">
      <w:start w:val="1"/>
      <w:numFmt w:val="lowerLetter"/>
      <w:lvlText w:val="%8."/>
      <w:lvlJc w:val="left"/>
      <w:pPr>
        <w:ind w:left="5760" w:hanging="360"/>
      </w:pPr>
    </w:lvl>
    <w:lvl w:ilvl="8" w:tplc="534E45E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96D73"/>
    <w:multiLevelType w:val="hybridMultilevel"/>
    <w:tmpl w:val="41721F1C"/>
    <w:lvl w:ilvl="0" w:tplc="BCAEDF6A">
      <w:start w:val="1"/>
      <w:numFmt w:val="decimal"/>
      <w:lvlText w:val="%1."/>
      <w:lvlJc w:val="left"/>
      <w:pPr>
        <w:ind w:left="720" w:hanging="360"/>
      </w:pPr>
    </w:lvl>
    <w:lvl w:ilvl="1" w:tplc="6C6A7964">
      <w:start w:val="1"/>
      <w:numFmt w:val="lowerLetter"/>
      <w:lvlText w:val="%2."/>
      <w:lvlJc w:val="left"/>
      <w:pPr>
        <w:ind w:left="1440" w:hanging="360"/>
      </w:pPr>
    </w:lvl>
    <w:lvl w:ilvl="2" w:tplc="82C8BAFC">
      <w:start w:val="1"/>
      <w:numFmt w:val="lowerRoman"/>
      <w:lvlText w:val="%3."/>
      <w:lvlJc w:val="right"/>
      <w:pPr>
        <w:ind w:left="2160" w:hanging="180"/>
      </w:pPr>
    </w:lvl>
    <w:lvl w:ilvl="3" w:tplc="CAEC5C88">
      <w:start w:val="1"/>
      <w:numFmt w:val="decimal"/>
      <w:lvlText w:val="%4."/>
      <w:lvlJc w:val="left"/>
      <w:pPr>
        <w:ind w:left="2880" w:hanging="360"/>
      </w:pPr>
    </w:lvl>
    <w:lvl w:ilvl="4" w:tplc="6A6C3AE6">
      <w:start w:val="1"/>
      <w:numFmt w:val="lowerLetter"/>
      <w:lvlText w:val="%5."/>
      <w:lvlJc w:val="left"/>
      <w:pPr>
        <w:ind w:left="3600" w:hanging="360"/>
      </w:pPr>
    </w:lvl>
    <w:lvl w:ilvl="5" w:tplc="FEB05E60">
      <w:start w:val="1"/>
      <w:numFmt w:val="lowerRoman"/>
      <w:lvlText w:val="%6."/>
      <w:lvlJc w:val="right"/>
      <w:pPr>
        <w:ind w:left="4320" w:hanging="180"/>
      </w:pPr>
    </w:lvl>
    <w:lvl w:ilvl="6" w:tplc="F6A47A9C">
      <w:start w:val="1"/>
      <w:numFmt w:val="decimal"/>
      <w:lvlText w:val="%7."/>
      <w:lvlJc w:val="left"/>
      <w:pPr>
        <w:ind w:left="5040" w:hanging="360"/>
      </w:pPr>
    </w:lvl>
    <w:lvl w:ilvl="7" w:tplc="37D6910E">
      <w:start w:val="1"/>
      <w:numFmt w:val="lowerLetter"/>
      <w:lvlText w:val="%8."/>
      <w:lvlJc w:val="left"/>
      <w:pPr>
        <w:ind w:left="5760" w:hanging="360"/>
      </w:pPr>
    </w:lvl>
    <w:lvl w:ilvl="8" w:tplc="5E729EA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B63DC"/>
    <w:multiLevelType w:val="hybridMultilevel"/>
    <w:tmpl w:val="7AFA302C"/>
    <w:lvl w:ilvl="0" w:tplc="6A7A521A">
      <w:start w:val="1"/>
      <w:numFmt w:val="decimal"/>
      <w:lvlText w:val="%1."/>
      <w:lvlJc w:val="left"/>
      <w:pPr>
        <w:ind w:left="720" w:hanging="360"/>
      </w:pPr>
    </w:lvl>
    <w:lvl w:ilvl="1" w:tplc="2C202D38">
      <w:start w:val="1"/>
      <w:numFmt w:val="lowerLetter"/>
      <w:lvlText w:val="%2."/>
      <w:lvlJc w:val="left"/>
      <w:pPr>
        <w:ind w:left="1440" w:hanging="360"/>
      </w:pPr>
    </w:lvl>
    <w:lvl w:ilvl="2" w:tplc="38B4A2AC">
      <w:start w:val="1"/>
      <w:numFmt w:val="lowerRoman"/>
      <w:lvlText w:val="%3."/>
      <w:lvlJc w:val="right"/>
      <w:pPr>
        <w:ind w:left="2160" w:hanging="180"/>
      </w:pPr>
    </w:lvl>
    <w:lvl w:ilvl="3" w:tplc="142EA122">
      <w:start w:val="1"/>
      <w:numFmt w:val="decimal"/>
      <w:lvlText w:val="%4."/>
      <w:lvlJc w:val="left"/>
      <w:pPr>
        <w:ind w:left="2880" w:hanging="360"/>
      </w:pPr>
    </w:lvl>
    <w:lvl w:ilvl="4" w:tplc="0E7E417A">
      <w:start w:val="1"/>
      <w:numFmt w:val="lowerLetter"/>
      <w:lvlText w:val="%5."/>
      <w:lvlJc w:val="left"/>
      <w:pPr>
        <w:ind w:left="3600" w:hanging="360"/>
      </w:pPr>
    </w:lvl>
    <w:lvl w:ilvl="5" w:tplc="4DC034CA">
      <w:start w:val="1"/>
      <w:numFmt w:val="lowerRoman"/>
      <w:lvlText w:val="%6."/>
      <w:lvlJc w:val="right"/>
      <w:pPr>
        <w:ind w:left="4320" w:hanging="180"/>
      </w:pPr>
    </w:lvl>
    <w:lvl w:ilvl="6" w:tplc="7778C51C">
      <w:start w:val="1"/>
      <w:numFmt w:val="decimal"/>
      <w:lvlText w:val="%7."/>
      <w:lvlJc w:val="left"/>
      <w:pPr>
        <w:ind w:left="5040" w:hanging="360"/>
      </w:pPr>
    </w:lvl>
    <w:lvl w:ilvl="7" w:tplc="7194CC58">
      <w:start w:val="1"/>
      <w:numFmt w:val="lowerLetter"/>
      <w:lvlText w:val="%8."/>
      <w:lvlJc w:val="left"/>
      <w:pPr>
        <w:ind w:left="5760" w:hanging="360"/>
      </w:pPr>
    </w:lvl>
    <w:lvl w:ilvl="8" w:tplc="F18AE83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84B2B"/>
    <w:multiLevelType w:val="hybridMultilevel"/>
    <w:tmpl w:val="034600C2"/>
    <w:lvl w:ilvl="0" w:tplc="704A46B4">
      <w:start w:val="1"/>
      <w:numFmt w:val="decimal"/>
      <w:lvlText w:val="%1."/>
      <w:lvlJc w:val="left"/>
      <w:pPr>
        <w:ind w:left="720" w:hanging="360"/>
      </w:pPr>
    </w:lvl>
    <w:lvl w:ilvl="1" w:tplc="FE8CDA6C">
      <w:start w:val="1"/>
      <w:numFmt w:val="lowerLetter"/>
      <w:lvlText w:val="%2."/>
      <w:lvlJc w:val="left"/>
      <w:pPr>
        <w:ind w:left="1440" w:hanging="360"/>
      </w:pPr>
    </w:lvl>
    <w:lvl w:ilvl="2" w:tplc="1A9063E6">
      <w:start w:val="1"/>
      <w:numFmt w:val="lowerRoman"/>
      <w:lvlText w:val="%3."/>
      <w:lvlJc w:val="right"/>
      <w:pPr>
        <w:ind w:left="2160" w:hanging="180"/>
      </w:pPr>
    </w:lvl>
    <w:lvl w:ilvl="3" w:tplc="FF4A8140">
      <w:start w:val="1"/>
      <w:numFmt w:val="decimal"/>
      <w:lvlText w:val="%4."/>
      <w:lvlJc w:val="left"/>
      <w:pPr>
        <w:ind w:left="2880" w:hanging="360"/>
      </w:pPr>
    </w:lvl>
    <w:lvl w:ilvl="4" w:tplc="06485F38">
      <w:start w:val="1"/>
      <w:numFmt w:val="lowerLetter"/>
      <w:lvlText w:val="%5."/>
      <w:lvlJc w:val="left"/>
      <w:pPr>
        <w:ind w:left="3600" w:hanging="360"/>
      </w:pPr>
    </w:lvl>
    <w:lvl w:ilvl="5" w:tplc="41DA999E">
      <w:start w:val="1"/>
      <w:numFmt w:val="lowerRoman"/>
      <w:lvlText w:val="%6."/>
      <w:lvlJc w:val="right"/>
      <w:pPr>
        <w:ind w:left="4320" w:hanging="180"/>
      </w:pPr>
    </w:lvl>
    <w:lvl w:ilvl="6" w:tplc="E7BA519C">
      <w:start w:val="1"/>
      <w:numFmt w:val="decimal"/>
      <w:lvlText w:val="%7."/>
      <w:lvlJc w:val="left"/>
      <w:pPr>
        <w:ind w:left="5040" w:hanging="360"/>
      </w:pPr>
    </w:lvl>
    <w:lvl w:ilvl="7" w:tplc="5DAAB4A8">
      <w:start w:val="1"/>
      <w:numFmt w:val="lowerLetter"/>
      <w:lvlText w:val="%8."/>
      <w:lvlJc w:val="left"/>
      <w:pPr>
        <w:ind w:left="5760" w:hanging="360"/>
      </w:pPr>
    </w:lvl>
    <w:lvl w:ilvl="8" w:tplc="11346BA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04BED"/>
    <w:multiLevelType w:val="hybridMultilevel"/>
    <w:tmpl w:val="1F0679CC"/>
    <w:lvl w:ilvl="0" w:tplc="090C6484">
      <w:start w:val="1"/>
      <w:numFmt w:val="decimal"/>
      <w:lvlText w:val="%1."/>
      <w:lvlJc w:val="left"/>
      <w:pPr>
        <w:ind w:left="720" w:hanging="360"/>
      </w:pPr>
    </w:lvl>
    <w:lvl w:ilvl="1" w:tplc="93140992">
      <w:start w:val="1"/>
      <w:numFmt w:val="lowerLetter"/>
      <w:lvlText w:val="%2."/>
      <w:lvlJc w:val="left"/>
      <w:pPr>
        <w:ind w:left="1440" w:hanging="360"/>
      </w:pPr>
    </w:lvl>
    <w:lvl w:ilvl="2" w:tplc="880A5094">
      <w:start w:val="1"/>
      <w:numFmt w:val="lowerRoman"/>
      <w:lvlText w:val="%3."/>
      <w:lvlJc w:val="right"/>
      <w:pPr>
        <w:ind w:left="2160" w:hanging="180"/>
      </w:pPr>
    </w:lvl>
    <w:lvl w:ilvl="3" w:tplc="AB9635C4">
      <w:start w:val="1"/>
      <w:numFmt w:val="decimal"/>
      <w:lvlText w:val="%4."/>
      <w:lvlJc w:val="left"/>
      <w:pPr>
        <w:ind w:left="2880" w:hanging="360"/>
      </w:pPr>
    </w:lvl>
    <w:lvl w:ilvl="4" w:tplc="1AA48912">
      <w:start w:val="1"/>
      <w:numFmt w:val="lowerLetter"/>
      <w:lvlText w:val="%5."/>
      <w:lvlJc w:val="left"/>
      <w:pPr>
        <w:ind w:left="3600" w:hanging="360"/>
      </w:pPr>
    </w:lvl>
    <w:lvl w:ilvl="5" w:tplc="E48E981A">
      <w:start w:val="1"/>
      <w:numFmt w:val="lowerRoman"/>
      <w:lvlText w:val="%6."/>
      <w:lvlJc w:val="right"/>
      <w:pPr>
        <w:ind w:left="4320" w:hanging="180"/>
      </w:pPr>
    </w:lvl>
    <w:lvl w:ilvl="6" w:tplc="9744770A">
      <w:start w:val="1"/>
      <w:numFmt w:val="decimal"/>
      <w:lvlText w:val="%7."/>
      <w:lvlJc w:val="left"/>
      <w:pPr>
        <w:ind w:left="5040" w:hanging="360"/>
      </w:pPr>
    </w:lvl>
    <w:lvl w:ilvl="7" w:tplc="3C841E84">
      <w:start w:val="1"/>
      <w:numFmt w:val="lowerLetter"/>
      <w:lvlText w:val="%8."/>
      <w:lvlJc w:val="left"/>
      <w:pPr>
        <w:ind w:left="5760" w:hanging="360"/>
      </w:pPr>
    </w:lvl>
    <w:lvl w:ilvl="8" w:tplc="2210115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41F37"/>
    <w:multiLevelType w:val="hybridMultilevel"/>
    <w:tmpl w:val="73B44DAE"/>
    <w:lvl w:ilvl="0" w:tplc="6AD60A8E">
      <w:start w:val="1"/>
      <w:numFmt w:val="decimal"/>
      <w:lvlText w:val="%1."/>
      <w:lvlJc w:val="left"/>
      <w:pPr>
        <w:ind w:left="360" w:hanging="360"/>
      </w:pPr>
    </w:lvl>
    <w:lvl w:ilvl="1" w:tplc="3646861E">
      <w:start w:val="1"/>
      <w:numFmt w:val="lowerLetter"/>
      <w:lvlText w:val="%2."/>
      <w:lvlJc w:val="left"/>
      <w:pPr>
        <w:ind w:left="1440" w:hanging="360"/>
      </w:pPr>
    </w:lvl>
    <w:lvl w:ilvl="2" w:tplc="BF3C12AE">
      <w:start w:val="1"/>
      <w:numFmt w:val="lowerRoman"/>
      <w:lvlText w:val="%3."/>
      <w:lvlJc w:val="right"/>
      <w:pPr>
        <w:ind w:left="2160" w:hanging="180"/>
      </w:pPr>
    </w:lvl>
    <w:lvl w:ilvl="3" w:tplc="DB2E0AF0">
      <w:start w:val="1"/>
      <w:numFmt w:val="decimal"/>
      <w:lvlText w:val="%4."/>
      <w:lvlJc w:val="left"/>
      <w:pPr>
        <w:ind w:left="2880" w:hanging="360"/>
      </w:pPr>
    </w:lvl>
    <w:lvl w:ilvl="4" w:tplc="F3C699B0">
      <w:start w:val="1"/>
      <w:numFmt w:val="lowerLetter"/>
      <w:lvlText w:val="%5."/>
      <w:lvlJc w:val="left"/>
      <w:pPr>
        <w:ind w:left="3600" w:hanging="360"/>
      </w:pPr>
    </w:lvl>
    <w:lvl w:ilvl="5" w:tplc="98C64D30">
      <w:start w:val="1"/>
      <w:numFmt w:val="lowerRoman"/>
      <w:lvlText w:val="%6."/>
      <w:lvlJc w:val="right"/>
      <w:pPr>
        <w:ind w:left="4320" w:hanging="180"/>
      </w:pPr>
    </w:lvl>
    <w:lvl w:ilvl="6" w:tplc="91026F82">
      <w:start w:val="1"/>
      <w:numFmt w:val="decimal"/>
      <w:lvlText w:val="%7."/>
      <w:lvlJc w:val="left"/>
      <w:pPr>
        <w:ind w:left="5040" w:hanging="360"/>
      </w:pPr>
    </w:lvl>
    <w:lvl w:ilvl="7" w:tplc="6C4E4D7A">
      <w:start w:val="1"/>
      <w:numFmt w:val="lowerLetter"/>
      <w:lvlText w:val="%8."/>
      <w:lvlJc w:val="left"/>
      <w:pPr>
        <w:ind w:left="5760" w:hanging="360"/>
      </w:pPr>
    </w:lvl>
    <w:lvl w:ilvl="8" w:tplc="9408805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945A65"/>
    <w:multiLevelType w:val="hybridMultilevel"/>
    <w:tmpl w:val="32DEFD38"/>
    <w:lvl w:ilvl="0" w:tplc="1902EA7A">
      <w:start w:val="1"/>
      <w:numFmt w:val="decimal"/>
      <w:lvlText w:val="%1."/>
      <w:lvlJc w:val="left"/>
      <w:pPr>
        <w:ind w:left="644" w:hanging="360"/>
      </w:pPr>
    </w:lvl>
    <w:lvl w:ilvl="1" w:tplc="C75EF440">
      <w:start w:val="1"/>
      <w:numFmt w:val="lowerLetter"/>
      <w:lvlText w:val="%2."/>
      <w:lvlJc w:val="left"/>
      <w:pPr>
        <w:ind w:left="1440" w:hanging="360"/>
      </w:pPr>
    </w:lvl>
    <w:lvl w:ilvl="2" w:tplc="01CC2E0C">
      <w:start w:val="1"/>
      <w:numFmt w:val="lowerRoman"/>
      <w:lvlText w:val="%3."/>
      <w:lvlJc w:val="right"/>
      <w:pPr>
        <w:ind w:left="2160" w:hanging="180"/>
      </w:pPr>
    </w:lvl>
    <w:lvl w:ilvl="3" w:tplc="0DCA3B98">
      <w:start w:val="1"/>
      <w:numFmt w:val="decimal"/>
      <w:lvlText w:val="%4."/>
      <w:lvlJc w:val="left"/>
      <w:pPr>
        <w:ind w:left="2880" w:hanging="360"/>
      </w:pPr>
    </w:lvl>
    <w:lvl w:ilvl="4" w:tplc="837CAEBE">
      <w:start w:val="1"/>
      <w:numFmt w:val="lowerLetter"/>
      <w:lvlText w:val="%5."/>
      <w:lvlJc w:val="left"/>
      <w:pPr>
        <w:ind w:left="3600" w:hanging="360"/>
      </w:pPr>
    </w:lvl>
    <w:lvl w:ilvl="5" w:tplc="451CA7EC">
      <w:start w:val="1"/>
      <w:numFmt w:val="lowerRoman"/>
      <w:lvlText w:val="%6."/>
      <w:lvlJc w:val="right"/>
      <w:pPr>
        <w:ind w:left="4320" w:hanging="180"/>
      </w:pPr>
    </w:lvl>
    <w:lvl w:ilvl="6" w:tplc="BA562B32">
      <w:start w:val="1"/>
      <w:numFmt w:val="decimal"/>
      <w:lvlText w:val="%7."/>
      <w:lvlJc w:val="left"/>
      <w:pPr>
        <w:ind w:left="5040" w:hanging="360"/>
      </w:pPr>
    </w:lvl>
    <w:lvl w:ilvl="7" w:tplc="7F962FD6">
      <w:start w:val="1"/>
      <w:numFmt w:val="lowerLetter"/>
      <w:lvlText w:val="%8."/>
      <w:lvlJc w:val="left"/>
      <w:pPr>
        <w:ind w:left="5760" w:hanging="360"/>
      </w:pPr>
    </w:lvl>
    <w:lvl w:ilvl="8" w:tplc="AE9058DA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010CF2"/>
    <w:multiLevelType w:val="hybridMultilevel"/>
    <w:tmpl w:val="8C58B420"/>
    <w:lvl w:ilvl="0" w:tplc="C8CEFC7A">
      <w:start w:val="1"/>
      <w:numFmt w:val="decimal"/>
      <w:lvlText w:val="%1."/>
      <w:lvlJc w:val="left"/>
      <w:pPr>
        <w:ind w:left="360" w:hanging="360"/>
      </w:pPr>
    </w:lvl>
    <w:lvl w:ilvl="1" w:tplc="A2C4A262">
      <w:start w:val="1"/>
      <w:numFmt w:val="lowerLetter"/>
      <w:lvlText w:val="%2."/>
      <w:lvlJc w:val="left"/>
      <w:pPr>
        <w:ind w:left="1440" w:hanging="360"/>
      </w:pPr>
    </w:lvl>
    <w:lvl w:ilvl="2" w:tplc="1A4899FC">
      <w:start w:val="1"/>
      <w:numFmt w:val="lowerRoman"/>
      <w:lvlText w:val="%3."/>
      <w:lvlJc w:val="right"/>
      <w:pPr>
        <w:ind w:left="2160" w:hanging="180"/>
      </w:pPr>
    </w:lvl>
    <w:lvl w:ilvl="3" w:tplc="C0DAF1A2">
      <w:start w:val="1"/>
      <w:numFmt w:val="decimal"/>
      <w:lvlText w:val="%4."/>
      <w:lvlJc w:val="left"/>
      <w:pPr>
        <w:ind w:left="2880" w:hanging="360"/>
      </w:pPr>
    </w:lvl>
    <w:lvl w:ilvl="4" w:tplc="78049F54">
      <w:start w:val="1"/>
      <w:numFmt w:val="lowerLetter"/>
      <w:lvlText w:val="%5."/>
      <w:lvlJc w:val="left"/>
      <w:pPr>
        <w:ind w:left="3600" w:hanging="360"/>
      </w:pPr>
    </w:lvl>
    <w:lvl w:ilvl="5" w:tplc="E8BC0892">
      <w:start w:val="1"/>
      <w:numFmt w:val="lowerRoman"/>
      <w:lvlText w:val="%6."/>
      <w:lvlJc w:val="right"/>
      <w:pPr>
        <w:ind w:left="4320" w:hanging="180"/>
      </w:pPr>
    </w:lvl>
    <w:lvl w:ilvl="6" w:tplc="0DC80564">
      <w:start w:val="1"/>
      <w:numFmt w:val="decimal"/>
      <w:lvlText w:val="%7."/>
      <w:lvlJc w:val="left"/>
      <w:pPr>
        <w:ind w:left="5040" w:hanging="360"/>
      </w:pPr>
    </w:lvl>
    <w:lvl w:ilvl="7" w:tplc="1150AAFA">
      <w:start w:val="1"/>
      <w:numFmt w:val="lowerLetter"/>
      <w:lvlText w:val="%8."/>
      <w:lvlJc w:val="left"/>
      <w:pPr>
        <w:ind w:left="5760" w:hanging="360"/>
      </w:pPr>
    </w:lvl>
    <w:lvl w:ilvl="8" w:tplc="D56C3106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093F5E"/>
    <w:multiLevelType w:val="hybridMultilevel"/>
    <w:tmpl w:val="86F015CE"/>
    <w:lvl w:ilvl="0" w:tplc="DE609524">
      <w:start w:val="1"/>
      <w:numFmt w:val="decimal"/>
      <w:lvlText w:val="%1."/>
      <w:lvlJc w:val="left"/>
      <w:pPr>
        <w:ind w:left="644" w:hanging="360"/>
      </w:pPr>
    </w:lvl>
    <w:lvl w:ilvl="1" w:tplc="16260952">
      <w:start w:val="1"/>
      <w:numFmt w:val="lowerLetter"/>
      <w:lvlText w:val="%2."/>
      <w:lvlJc w:val="left"/>
      <w:pPr>
        <w:ind w:left="1440" w:hanging="360"/>
      </w:pPr>
    </w:lvl>
    <w:lvl w:ilvl="2" w:tplc="D8629FDE">
      <w:start w:val="1"/>
      <w:numFmt w:val="lowerRoman"/>
      <w:lvlText w:val="%3."/>
      <w:lvlJc w:val="right"/>
      <w:pPr>
        <w:ind w:left="2160" w:hanging="180"/>
      </w:pPr>
    </w:lvl>
    <w:lvl w:ilvl="3" w:tplc="B20E3F8C">
      <w:start w:val="1"/>
      <w:numFmt w:val="decimal"/>
      <w:lvlText w:val="%4."/>
      <w:lvlJc w:val="left"/>
      <w:pPr>
        <w:ind w:left="2880" w:hanging="360"/>
      </w:pPr>
    </w:lvl>
    <w:lvl w:ilvl="4" w:tplc="44E42DBC">
      <w:start w:val="1"/>
      <w:numFmt w:val="lowerLetter"/>
      <w:lvlText w:val="%5."/>
      <w:lvlJc w:val="left"/>
      <w:pPr>
        <w:ind w:left="3600" w:hanging="360"/>
      </w:pPr>
    </w:lvl>
    <w:lvl w:ilvl="5" w:tplc="D9C88B7A">
      <w:start w:val="1"/>
      <w:numFmt w:val="lowerRoman"/>
      <w:lvlText w:val="%6."/>
      <w:lvlJc w:val="right"/>
      <w:pPr>
        <w:ind w:left="4320" w:hanging="180"/>
      </w:pPr>
    </w:lvl>
    <w:lvl w:ilvl="6" w:tplc="56B61948">
      <w:start w:val="1"/>
      <w:numFmt w:val="decimal"/>
      <w:lvlText w:val="%7."/>
      <w:lvlJc w:val="left"/>
      <w:pPr>
        <w:ind w:left="5040" w:hanging="360"/>
      </w:pPr>
    </w:lvl>
    <w:lvl w:ilvl="7" w:tplc="4148DD6C">
      <w:start w:val="1"/>
      <w:numFmt w:val="lowerLetter"/>
      <w:lvlText w:val="%8."/>
      <w:lvlJc w:val="left"/>
      <w:pPr>
        <w:ind w:left="5760" w:hanging="360"/>
      </w:pPr>
    </w:lvl>
    <w:lvl w:ilvl="8" w:tplc="1C7C16A4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50B45"/>
    <w:multiLevelType w:val="hybridMultilevel"/>
    <w:tmpl w:val="0C2A27AE"/>
    <w:lvl w:ilvl="0" w:tplc="92EC1346">
      <w:start w:val="1"/>
      <w:numFmt w:val="decimal"/>
      <w:lvlText w:val="%1."/>
      <w:lvlJc w:val="left"/>
      <w:pPr>
        <w:ind w:left="360" w:hanging="360"/>
      </w:pPr>
    </w:lvl>
    <w:lvl w:ilvl="1" w:tplc="A5C2825A">
      <w:start w:val="1"/>
      <w:numFmt w:val="lowerLetter"/>
      <w:lvlText w:val="%2."/>
      <w:lvlJc w:val="left"/>
      <w:pPr>
        <w:ind w:left="1440" w:hanging="360"/>
      </w:pPr>
    </w:lvl>
    <w:lvl w:ilvl="2" w:tplc="40D6B406">
      <w:start w:val="1"/>
      <w:numFmt w:val="lowerRoman"/>
      <w:lvlText w:val="%3."/>
      <w:lvlJc w:val="right"/>
      <w:pPr>
        <w:ind w:left="2160" w:hanging="180"/>
      </w:pPr>
    </w:lvl>
    <w:lvl w:ilvl="3" w:tplc="DD48AA78">
      <w:start w:val="1"/>
      <w:numFmt w:val="decimal"/>
      <w:lvlText w:val="%4."/>
      <w:lvlJc w:val="left"/>
      <w:pPr>
        <w:ind w:left="2880" w:hanging="360"/>
      </w:pPr>
    </w:lvl>
    <w:lvl w:ilvl="4" w:tplc="4474AB1C">
      <w:start w:val="1"/>
      <w:numFmt w:val="lowerLetter"/>
      <w:lvlText w:val="%5."/>
      <w:lvlJc w:val="left"/>
      <w:pPr>
        <w:ind w:left="3600" w:hanging="360"/>
      </w:pPr>
    </w:lvl>
    <w:lvl w:ilvl="5" w:tplc="EFFE95BA">
      <w:start w:val="1"/>
      <w:numFmt w:val="lowerRoman"/>
      <w:lvlText w:val="%6."/>
      <w:lvlJc w:val="right"/>
      <w:pPr>
        <w:ind w:left="4320" w:hanging="180"/>
      </w:pPr>
    </w:lvl>
    <w:lvl w:ilvl="6" w:tplc="75E699E8">
      <w:start w:val="1"/>
      <w:numFmt w:val="decimal"/>
      <w:lvlText w:val="%7."/>
      <w:lvlJc w:val="left"/>
      <w:pPr>
        <w:ind w:left="5040" w:hanging="360"/>
      </w:pPr>
    </w:lvl>
    <w:lvl w:ilvl="7" w:tplc="C69E46FE">
      <w:start w:val="1"/>
      <w:numFmt w:val="lowerLetter"/>
      <w:lvlText w:val="%8."/>
      <w:lvlJc w:val="left"/>
      <w:pPr>
        <w:ind w:left="5760" w:hanging="360"/>
      </w:pPr>
    </w:lvl>
    <w:lvl w:ilvl="8" w:tplc="FBF0B35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4A3725"/>
    <w:multiLevelType w:val="hybridMultilevel"/>
    <w:tmpl w:val="9E826144"/>
    <w:lvl w:ilvl="0" w:tplc="CD2E0F82">
      <w:start w:val="1"/>
      <w:numFmt w:val="decimal"/>
      <w:lvlText w:val="%1."/>
      <w:lvlJc w:val="left"/>
      <w:pPr>
        <w:ind w:left="720" w:hanging="360"/>
      </w:pPr>
    </w:lvl>
    <w:lvl w:ilvl="1" w:tplc="3DF43124">
      <w:start w:val="1"/>
      <w:numFmt w:val="lowerLetter"/>
      <w:lvlText w:val="%2."/>
      <w:lvlJc w:val="left"/>
      <w:pPr>
        <w:ind w:left="1440" w:hanging="360"/>
      </w:pPr>
    </w:lvl>
    <w:lvl w:ilvl="2" w:tplc="B50C02E4">
      <w:start w:val="1"/>
      <w:numFmt w:val="lowerRoman"/>
      <w:lvlText w:val="%3."/>
      <w:lvlJc w:val="right"/>
      <w:pPr>
        <w:ind w:left="2160" w:hanging="180"/>
      </w:pPr>
    </w:lvl>
    <w:lvl w:ilvl="3" w:tplc="671CFCF0">
      <w:start w:val="1"/>
      <w:numFmt w:val="decimal"/>
      <w:lvlText w:val="%4."/>
      <w:lvlJc w:val="left"/>
      <w:pPr>
        <w:ind w:left="2880" w:hanging="360"/>
      </w:pPr>
    </w:lvl>
    <w:lvl w:ilvl="4" w:tplc="0F3A930E">
      <w:start w:val="1"/>
      <w:numFmt w:val="lowerLetter"/>
      <w:lvlText w:val="%5."/>
      <w:lvlJc w:val="left"/>
      <w:pPr>
        <w:ind w:left="3600" w:hanging="360"/>
      </w:pPr>
    </w:lvl>
    <w:lvl w:ilvl="5" w:tplc="0874BCDE">
      <w:start w:val="1"/>
      <w:numFmt w:val="lowerRoman"/>
      <w:lvlText w:val="%6."/>
      <w:lvlJc w:val="right"/>
      <w:pPr>
        <w:ind w:left="4320" w:hanging="180"/>
      </w:pPr>
    </w:lvl>
    <w:lvl w:ilvl="6" w:tplc="1E76FE10">
      <w:start w:val="1"/>
      <w:numFmt w:val="decimal"/>
      <w:lvlText w:val="%7."/>
      <w:lvlJc w:val="left"/>
      <w:pPr>
        <w:ind w:left="5040" w:hanging="360"/>
      </w:pPr>
    </w:lvl>
    <w:lvl w:ilvl="7" w:tplc="35763728">
      <w:start w:val="1"/>
      <w:numFmt w:val="lowerLetter"/>
      <w:lvlText w:val="%8."/>
      <w:lvlJc w:val="left"/>
      <w:pPr>
        <w:ind w:left="5760" w:hanging="360"/>
      </w:pPr>
    </w:lvl>
    <w:lvl w:ilvl="8" w:tplc="5A6E876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1A584D"/>
    <w:multiLevelType w:val="hybridMultilevel"/>
    <w:tmpl w:val="A20AEE74"/>
    <w:lvl w:ilvl="0" w:tplc="9EBAAD2E">
      <w:start w:val="1"/>
      <w:numFmt w:val="decimal"/>
      <w:lvlText w:val="%1."/>
      <w:lvlJc w:val="left"/>
      <w:pPr>
        <w:ind w:left="720" w:hanging="360"/>
      </w:pPr>
    </w:lvl>
    <w:lvl w:ilvl="1" w:tplc="32788780">
      <w:start w:val="1"/>
      <w:numFmt w:val="lowerLetter"/>
      <w:lvlText w:val="%2."/>
      <w:lvlJc w:val="left"/>
      <w:pPr>
        <w:ind w:left="1440" w:hanging="360"/>
      </w:pPr>
    </w:lvl>
    <w:lvl w:ilvl="2" w:tplc="AAAADB9A">
      <w:start w:val="1"/>
      <w:numFmt w:val="lowerRoman"/>
      <w:lvlText w:val="%3."/>
      <w:lvlJc w:val="right"/>
      <w:pPr>
        <w:ind w:left="2160" w:hanging="180"/>
      </w:pPr>
    </w:lvl>
    <w:lvl w:ilvl="3" w:tplc="2C3EC142">
      <w:start w:val="1"/>
      <w:numFmt w:val="decimal"/>
      <w:lvlText w:val="%4."/>
      <w:lvlJc w:val="left"/>
      <w:pPr>
        <w:ind w:left="2880" w:hanging="360"/>
      </w:pPr>
    </w:lvl>
    <w:lvl w:ilvl="4" w:tplc="89307158">
      <w:start w:val="1"/>
      <w:numFmt w:val="lowerLetter"/>
      <w:lvlText w:val="%5."/>
      <w:lvlJc w:val="left"/>
      <w:pPr>
        <w:ind w:left="3600" w:hanging="360"/>
      </w:pPr>
    </w:lvl>
    <w:lvl w:ilvl="5" w:tplc="97D65828">
      <w:start w:val="1"/>
      <w:numFmt w:val="lowerRoman"/>
      <w:lvlText w:val="%6."/>
      <w:lvlJc w:val="right"/>
      <w:pPr>
        <w:ind w:left="4320" w:hanging="180"/>
      </w:pPr>
    </w:lvl>
    <w:lvl w:ilvl="6" w:tplc="8CE0DD74">
      <w:start w:val="1"/>
      <w:numFmt w:val="decimal"/>
      <w:lvlText w:val="%7."/>
      <w:lvlJc w:val="left"/>
      <w:pPr>
        <w:ind w:left="5040" w:hanging="360"/>
      </w:pPr>
    </w:lvl>
    <w:lvl w:ilvl="7" w:tplc="2614394E">
      <w:start w:val="1"/>
      <w:numFmt w:val="lowerLetter"/>
      <w:lvlText w:val="%8."/>
      <w:lvlJc w:val="left"/>
      <w:pPr>
        <w:ind w:left="5760" w:hanging="360"/>
      </w:pPr>
    </w:lvl>
    <w:lvl w:ilvl="8" w:tplc="C4128A1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FC4AE6"/>
    <w:multiLevelType w:val="hybridMultilevel"/>
    <w:tmpl w:val="60121D40"/>
    <w:lvl w:ilvl="0" w:tplc="A6440444">
      <w:start w:val="1"/>
      <w:numFmt w:val="decimal"/>
      <w:lvlText w:val="%1."/>
      <w:lvlJc w:val="left"/>
      <w:pPr>
        <w:ind w:left="360" w:hanging="360"/>
      </w:pPr>
    </w:lvl>
    <w:lvl w:ilvl="1" w:tplc="27147746">
      <w:start w:val="1"/>
      <w:numFmt w:val="lowerLetter"/>
      <w:lvlText w:val="%2."/>
      <w:lvlJc w:val="left"/>
      <w:pPr>
        <w:ind w:left="1440" w:hanging="360"/>
      </w:pPr>
    </w:lvl>
    <w:lvl w:ilvl="2" w:tplc="54943790">
      <w:start w:val="1"/>
      <w:numFmt w:val="lowerRoman"/>
      <w:lvlText w:val="%3."/>
      <w:lvlJc w:val="right"/>
      <w:pPr>
        <w:ind w:left="2160" w:hanging="180"/>
      </w:pPr>
    </w:lvl>
    <w:lvl w:ilvl="3" w:tplc="E1BC7D2E">
      <w:start w:val="1"/>
      <w:numFmt w:val="decimal"/>
      <w:lvlText w:val="%4."/>
      <w:lvlJc w:val="left"/>
      <w:pPr>
        <w:ind w:left="2880" w:hanging="360"/>
      </w:pPr>
    </w:lvl>
    <w:lvl w:ilvl="4" w:tplc="D212761E">
      <w:start w:val="1"/>
      <w:numFmt w:val="lowerLetter"/>
      <w:lvlText w:val="%5."/>
      <w:lvlJc w:val="left"/>
      <w:pPr>
        <w:ind w:left="3600" w:hanging="360"/>
      </w:pPr>
    </w:lvl>
    <w:lvl w:ilvl="5" w:tplc="D05AB0F6">
      <w:start w:val="1"/>
      <w:numFmt w:val="lowerRoman"/>
      <w:lvlText w:val="%6."/>
      <w:lvlJc w:val="right"/>
      <w:pPr>
        <w:ind w:left="4320" w:hanging="180"/>
      </w:pPr>
    </w:lvl>
    <w:lvl w:ilvl="6" w:tplc="818A05A8">
      <w:start w:val="1"/>
      <w:numFmt w:val="decimal"/>
      <w:lvlText w:val="%7."/>
      <w:lvlJc w:val="left"/>
      <w:pPr>
        <w:ind w:left="5040" w:hanging="360"/>
      </w:pPr>
    </w:lvl>
    <w:lvl w:ilvl="7" w:tplc="427E69EE">
      <w:start w:val="1"/>
      <w:numFmt w:val="lowerLetter"/>
      <w:lvlText w:val="%8."/>
      <w:lvlJc w:val="left"/>
      <w:pPr>
        <w:ind w:left="5760" w:hanging="360"/>
      </w:pPr>
    </w:lvl>
    <w:lvl w:ilvl="8" w:tplc="2C1EFF06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8D6E17"/>
    <w:multiLevelType w:val="hybridMultilevel"/>
    <w:tmpl w:val="74AC692C"/>
    <w:lvl w:ilvl="0" w:tplc="426A6770">
      <w:start w:val="1"/>
      <w:numFmt w:val="decimal"/>
      <w:lvlText w:val="%1."/>
      <w:lvlJc w:val="left"/>
      <w:pPr>
        <w:ind w:left="720" w:hanging="360"/>
      </w:pPr>
    </w:lvl>
    <w:lvl w:ilvl="1" w:tplc="BC1C0CCA">
      <w:start w:val="1"/>
      <w:numFmt w:val="lowerLetter"/>
      <w:lvlText w:val="%2."/>
      <w:lvlJc w:val="left"/>
      <w:pPr>
        <w:ind w:left="1440" w:hanging="360"/>
      </w:pPr>
    </w:lvl>
    <w:lvl w:ilvl="2" w:tplc="0BF40B36">
      <w:start w:val="1"/>
      <w:numFmt w:val="lowerRoman"/>
      <w:lvlText w:val="%3."/>
      <w:lvlJc w:val="right"/>
      <w:pPr>
        <w:ind w:left="2160" w:hanging="180"/>
      </w:pPr>
    </w:lvl>
    <w:lvl w:ilvl="3" w:tplc="910877E0">
      <w:start w:val="1"/>
      <w:numFmt w:val="decimal"/>
      <w:lvlText w:val="%4."/>
      <w:lvlJc w:val="left"/>
      <w:pPr>
        <w:ind w:left="2880" w:hanging="360"/>
      </w:pPr>
    </w:lvl>
    <w:lvl w:ilvl="4" w:tplc="36E41CE2">
      <w:start w:val="1"/>
      <w:numFmt w:val="lowerLetter"/>
      <w:lvlText w:val="%5."/>
      <w:lvlJc w:val="left"/>
      <w:pPr>
        <w:ind w:left="3600" w:hanging="360"/>
      </w:pPr>
    </w:lvl>
    <w:lvl w:ilvl="5" w:tplc="5BEE2ADE">
      <w:start w:val="1"/>
      <w:numFmt w:val="lowerRoman"/>
      <w:lvlText w:val="%6."/>
      <w:lvlJc w:val="right"/>
      <w:pPr>
        <w:ind w:left="4320" w:hanging="180"/>
      </w:pPr>
    </w:lvl>
    <w:lvl w:ilvl="6" w:tplc="EA7E910A">
      <w:start w:val="1"/>
      <w:numFmt w:val="decimal"/>
      <w:lvlText w:val="%7."/>
      <w:lvlJc w:val="left"/>
      <w:pPr>
        <w:ind w:left="5040" w:hanging="360"/>
      </w:pPr>
    </w:lvl>
    <w:lvl w:ilvl="7" w:tplc="A44A4352">
      <w:start w:val="1"/>
      <w:numFmt w:val="lowerLetter"/>
      <w:lvlText w:val="%8."/>
      <w:lvlJc w:val="left"/>
      <w:pPr>
        <w:ind w:left="5760" w:hanging="360"/>
      </w:pPr>
    </w:lvl>
    <w:lvl w:ilvl="8" w:tplc="161A636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4B37CB"/>
    <w:multiLevelType w:val="hybridMultilevel"/>
    <w:tmpl w:val="6F6617B6"/>
    <w:lvl w:ilvl="0" w:tplc="0A24716C">
      <w:start w:val="1"/>
      <w:numFmt w:val="decimal"/>
      <w:lvlText w:val="%1."/>
      <w:lvlJc w:val="left"/>
      <w:pPr>
        <w:ind w:left="720" w:hanging="360"/>
      </w:pPr>
    </w:lvl>
    <w:lvl w:ilvl="1" w:tplc="ADCCF156">
      <w:start w:val="1"/>
      <w:numFmt w:val="lowerLetter"/>
      <w:lvlText w:val="%2."/>
      <w:lvlJc w:val="left"/>
      <w:pPr>
        <w:ind w:left="1440" w:hanging="360"/>
      </w:pPr>
    </w:lvl>
    <w:lvl w:ilvl="2" w:tplc="10980050">
      <w:start w:val="1"/>
      <w:numFmt w:val="lowerRoman"/>
      <w:lvlText w:val="%3."/>
      <w:lvlJc w:val="right"/>
      <w:pPr>
        <w:ind w:left="2160" w:hanging="180"/>
      </w:pPr>
    </w:lvl>
    <w:lvl w:ilvl="3" w:tplc="70E0A994">
      <w:start w:val="1"/>
      <w:numFmt w:val="decimal"/>
      <w:lvlText w:val="%4."/>
      <w:lvlJc w:val="left"/>
      <w:pPr>
        <w:ind w:left="2880" w:hanging="360"/>
      </w:pPr>
    </w:lvl>
    <w:lvl w:ilvl="4" w:tplc="39EC9AC0">
      <w:start w:val="1"/>
      <w:numFmt w:val="lowerLetter"/>
      <w:lvlText w:val="%5."/>
      <w:lvlJc w:val="left"/>
      <w:pPr>
        <w:ind w:left="3600" w:hanging="360"/>
      </w:pPr>
    </w:lvl>
    <w:lvl w:ilvl="5" w:tplc="4F0AAB24">
      <w:start w:val="1"/>
      <w:numFmt w:val="lowerRoman"/>
      <w:lvlText w:val="%6."/>
      <w:lvlJc w:val="right"/>
      <w:pPr>
        <w:ind w:left="4320" w:hanging="180"/>
      </w:pPr>
    </w:lvl>
    <w:lvl w:ilvl="6" w:tplc="FC52786C">
      <w:start w:val="1"/>
      <w:numFmt w:val="decimal"/>
      <w:lvlText w:val="%7."/>
      <w:lvlJc w:val="left"/>
      <w:pPr>
        <w:ind w:left="5040" w:hanging="360"/>
      </w:pPr>
    </w:lvl>
    <w:lvl w:ilvl="7" w:tplc="38685DFC">
      <w:start w:val="1"/>
      <w:numFmt w:val="lowerLetter"/>
      <w:lvlText w:val="%8."/>
      <w:lvlJc w:val="left"/>
      <w:pPr>
        <w:ind w:left="5760" w:hanging="360"/>
      </w:pPr>
    </w:lvl>
    <w:lvl w:ilvl="8" w:tplc="ED3CC402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B97A5E"/>
    <w:multiLevelType w:val="hybridMultilevel"/>
    <w:tmpl w:val="564281FE"/>
    <w:lvl w:ilvl="0" w:tplc="905EF800">
      <w:start w:val="1"/>
      <w:numFmt w:val="decimal"/>
      <w:lvlText w:val="%1."/>
      <w:lvlJc w:val="left"/>
      <w:pPr>
        <w:ind w:left="720" w:hanging="360"/>
      </w:pPr>
    </w:lvl>
    <w:lvl w:ilvl="1" w:tplc="D932E116">
      <w:start w:val="1"/>
      <w:numFmt w:val="lowerLetter"/>
      <w:lvlText w:val="%2."/>
      <w:lvlJc w:val="left"/>
      <w:pPr>
        <w:ind w:left="1440" w:hanging="360"/>
      </w:pPr>
    </w:lvl>
    <w:lvl w:ilvl="2" w:tplc="A9DA8386">
      <w:start w:val="1"/>
      <w:numFmt w:val="lowerRoman"/>
      <w:lvlText w:val="%3."/>
      <w:lvlJc w:val="right"/>
      <w:pPr>
        <w:ind w:left="2160" w:hanging="180"/>
      </w:pPr>
    </w:lvl>
    <w:lvl w:ilvl="3" w:tplc="559A6EB6">
      <w:start w:val="1"/>
      <w:numFmt w:val="decimal"/>
      <w:lvlText w:val="%4."/>
      <w:lvlJc w:val="left"/>
      <w:pPr>
        <w:ind w:left="2880" w:hanging="360"/>
      </w:pPr>
    </w:lvl>
    <w:lvl w:ilvl="4" w:tplc="D8A27866">
      <w:start w:val="1"/>
      <w:numFmt w:val="lowerLetter"/>
      <w:lvlText w:val="%5."/>
      <w:lvlJc w:val="left"/>
      <w:pPr>
        <w:ind w:left="3600" w:hanging="360"/>
      </w:pPr>
    </w:lvl>
    <w:lvl w:ilvl="5" w:tplc="87068548">
      <w:start w:val="1"/>
      <w:numFmt w:val="lowerRoman"/>
      <w:lvlText w:val="%6."/>
      <w:lvlJc w:val="right"/>
      <w:pPr>
        <w:ind w:left="4320" w:hanging="180"/>
      </w:pPr>
    </w:lvl>
    <w:lvl w:ilvl="6" w:tplc="C220CA36">
      <w:start w:val="1"/>
      <w:numFmt w:val="decimal"/>
      <w:lvlText w:val="%7."/>
      <w:lvlJc w:val="left"/>
      <w:pPr>
        <w:ind w:left="5040" w:hanging="360"/>
      </w:pPr>
    </w:lvl>
    <w:lvl w:ilvl="7" w:tplc="2DC2B8DC">
      <w:start w:val="1"/>
      <w:numFmt w:val="lowerLetter"/>
      <w:lvlText w:val="%8."/>
      <w:lvlJc w:val="left"/>
      <w:pPr>
        <w:ind w:left="5760" w:hanging="360"/>
      </w:pPr>
    </w:lvl>
    <w:lvl w:ilvl="8" w:tplc="8146DD2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C065D1"/>
    <w:multiLevelType w:val="hybridMultilevel"/>
    <w:tmpl w:val="BE3A46E6"/>
    <w:lvl w:ilvl="0" w:tplc="71C4DB6A">
      <w:start w:val="1"/>
      <w:numFmt w:val="decimal"/>
      <w:lvlText w:val="%1."/>
      <w:lvlJc w:val="left"/>
      <w:pPr>
        <w:ind w:left="360" w:hanging="360"/>
      </w:pPr>
    </w:lvl>
    <w:lvl w:ilvl="1" w:tplc="26C82AE2">
      <w:start w:val="1"/>
      <w:numFmt w:val="lowerLetter"/>
      <w:lvlText w:val="%2."/>
      <w:lvlJc w:val="left"/>
      <w:pPr>
        <w:ind w:left="1440" w:hanging="360"/>
      </w:pPr>
    </w:lvl>
    <w:lvl w:ilvl="2" w:tplc="9564BFFA">
      <w:start w:val="1"/>
      <w:numFmt w:val="lowerRoman"/>
      <w:lvlText w:val="%3."/>
      <w:lvlJc w:val="right"/>
      <w:pPr>
        <w:ind w:left="2160" w:hanging="180"/>
      </w:pPr>
    </w:lvl>
    <w:lvl w:ilvl="3" w:tplc="7ED67862">
      <w:start w:val="1"/>
      <w:numFmt w:val="decimal"/>
      <w:lvlText w:val="%4."/>
      <w:lvlJc w:val="left"/>
      <w:pPr>
        <w:ind w:left="2880" w:hanging="360"/>
      </w:pPr>
    </w:lvl>
    <w:lvl w:ilvl="4" w:tplc="D4D212AA">
      <w:start w:val="1"/>
      <w:numFmt w:val="lowerLetter"/>
      <w:lvlText w:val="%5."/>
      <w:lvlJc w:val="left"/>
      <w:pPr>
        <w:ind w:left="3600" w:hanging="360"/>
      </w:pPr>
    </w:lvl>
    <w:lvl w:ilvl="5" w:tplc="6016B39C">
      <w:start w:val="1"/>
      <w:numFmt w:val="lowerRoman"/>
      <w:lvlText w:val="%6."/>
      <w:lvlJc w:val="right"/>
      <w:pPr>
        <w:ind w:left="4320" w:hanging="180"/>
      </w:pPr>
    </w:lvl>
    <w:lvl w:ilvl="6" w:tplc="DFAA2D40">
      <w:start w:val="1"/>
      <w:numFmt w:val="decimal"/>
      <w:lvlText w:val="%7."/>
      <w:lvlJc w:val="left"/>
      <w:pPr>
        <w:ind w:left="5040" w:hanging="360"/>
      </w:pPr>
    </w:lvl>
    <w:lvl w:ilvl="7" w:tplc="6E7864EC">
      <w:start w:val="1"/>
      <w:numFmt w:val="lowerLetter"/>
      <w:lvlText w:val="%8."/>
      <w:lvlJc w:val="left"/>
      <w:pPr>
        <w:ind w:left="5760" w:hanging="360"/>
      </w:pPr>
    </w:lvl>
    <w:lvl w:ilvl="8" w:tplc="4D4E324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ED4722"/>
    <w:multiLevelType w:val="hybridMultilevel"/>
    <w:tmpl w:val="3BDCE5A4"/>
    <w:lvl w:ilvl="0" w:tplc="884C3F20">
      <w:start w:val="1"/>
      <w:numFmt w:val="decimal"/>
      <w:lvlText w:val="%1."/>
      <w:lvlJc w:val="left"/>
      <w:pPr>
        <w:ind w:left="720" w:hanging="360"/>
      </w:pPr>
    </w:lvl>
    <w:lvl w:ilvl="1" w:tplc="43D6BF60">
      <w:start w:val="1"/>
      <w:numFmt w:val="lowerLetter"/>
      <w:lvlText w:val="%2."/>
      <w:lvlJc w:val="left"/>
      <w:pPr>
        <w:ind w:left="1440" w:hanging="360"/>
      </w:pPr>
    </w:lvl>
    <w:lvl w:ilvl="2" w:tplc="5B0685D0">
      <w:start w:val="1"/>
      <w:numFmt w:val="lowerRoman"/>
      <w:lvlText w:val="%3."/>
      <w:lvlJc w:val="right"/>
      <w:pPr>
        <w:ind w:left="2160" w:hanging="180"/>
      </w:pPr>
    </w:lvl>
    <w:lvl w:ilvl="3" w:tplc="2524422E">
      <w:start w:val="1"/>
      <w:numFmt w:val="decimal"/>
      <w:lvlText w:val="%4."/>
      <w:lvlJc w:val="left"/>
      <w:pPr>
        <w:ind w:left="2880" w:hanging="360"/>
      </w:pPr>
    </w:lvl>
    <w:lvl w:ilvl="4" w:tplc="3C38AB3C">
      <w:start w:val="1"/>
      <w:numFmt w:val="lowerLetter"/>
      <w:lvlText w:val="%5."/>
      <w:lvlJc w:val="left"/>
      <w:pPr>
        <w:ind w:left="3600" w:hanging="360"/>
      </w:pPr>
    </w:lvl>
    <w:lvl w:ilvl="5" w:tplc="A124887C">
      <w:start w:val="1"/>
      <w:numFmt w:val="lowerRoman"/>
      <w:lvlText w:val="%6."/>
      <w:lvlJc w:val="right"/>
      <w:pPr>
        <w:ind w:left="4320" w:hanging="180"/>
      </w:pPr>
    </w:lvl>
    <w:lvl w:ilvl="6" w:tplc="75C44A96">
      <w:start w:val="1"/>
      <w:numFmt w:val="decimal"/>
      <w:lvlText w:val="%7."/>
      <w:lvlJc w:val="left"/>
      <w:pPr>
        <w:ind w:left="5040" w:hanging="360"/>
      </w:pPr>
    </w:lvl>
    <w:lvl w:ilvl="7" w:tplc="F274FCA8">
      <w:start w:val="1"/>
      <w:numFmt w:val="lowerLetter"/>
      <w:lvlText w:val="%8."/>
      <w:lvlJc w:val="left"/>
      <w:pPr>
        <w:ind w:left="5760" w:hanging="360"/>
      </w:pPr>
    </w:lvl>
    <w:lvl w:ilvl="8" w:tplc="3D80B264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827C84"/>
    <w:multiLevelType w:val="hybridMultilevel"/>
    <w:tmpl w:val="4FFCC84A"/>
    <w:lvl w:ilvl="0" w:tplc="47249B5C">
      <w:start w:val="1"/>
      <w:numFmt w:val="decimal"/>
      <w:lvlText w:val="%1."/>
      <w:lvlJc w:val="left"/>
      <w:pPr>
        <w:ind w:left="720" w:hanging="360"/>
      </w:pPr>
    </w:lvl>
    <w:lvl w:ilvl="1" w:tplc="994C94CA">
      <w:start w:val="1"/>
      <w:numFmt w:val="lowerLetter"/>
      <w:lvlText w:val="%2."/>
      <w:lvlJc w:val="left"/>
      <w:pPr>
        <w:ind w:left="1440" w:hanging="360"/>
      </w:pPr>
    </w:lvl>
    <w:lvl w:ilvl="2" w:tplc="74729AFC">
      <w:start w:val="1"/>
      <w:numFmt w:val="lowerRoman"/>
      <w:lvlText w:val="%3."/>
      <w:lvlJc w:val="right"/>
      <w:pPr>
        <w:ind w:left="2160" w:hanging="180"/>
      </w:pPr>
    </w:lvl>
    <w:lvl w:ilvl="3" w:tplc="243EC69E">
      <w:start w:val="1"/>
      <w:numFmt w:val="decimal"/>
      <w:lvlText w:val="%4."/>
      <w:lvlJc w:val="left"/>
      <w:pPr>
        <w:ind w:left="2880" w:hanging="360"/>
      </w:pPr>
    </w:lvl>
    <w:lvl w:ilvl="4" w:tplc="57FE0362">
      <w:start w:val="1"/>
      <w:numFmt w:val="lowerLetter"/>
      <w:lvlText w:val="%5."/>
      <w:lvlJc w:val="left"/>
      <w:pPr>
        <w:ind w:left="3600" w:hanging="360"/>
      </w:pPr>
    </w:lvl>
    <w:lvl w:ilvl="5" w:tplc="469C4D16">
      <w:start w:val="1"/>
      <w:numFmt w:val="lowerRoman"/>
      <w:lvlText w:val="%6."/>
      <w:lvlJc w:val="right"/>
      <w:pPr>
        <w:ind w:left="4320" w:hanging="180"/>
      </w:pPr>
    </w:lvl>
    <w:lvl w:ilvl="6" w:tplc="C39E1B0E">
      <w:start w:val="1"/>
      <w:numFmt w:val="decimal"/>
      <w:lvlText w:val="%7."/>
      <w:lvlJc w:val="left"/>
      <w:pPr>
        <w:ind w:left="5040" w:hanging="360"/>
      </w:pPr>
    </w:lvl>
    <w:lvl w:ilvl="7" w:tplc="33628E10">
      <w:start w:val="1"/>
      <w:numFmt w:val="lowerLetter"/>
      <w:lvlText w:val="%8."/>
      <w:lvlJc w:val="left"/>
      <w:pPr>
        <w:ind w:left="5760" w:hanging="360"/>
      </w:pPr>
    </w:lvl>
    <w:lvl w:ilvl="8" w:tplc="90D0064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81506C4"/>
    <w:multiLevelType w:val="hybridMultilevel"/>
    <w:tmpl w:val="9200A5C6"/>
    <w:lvl w:ilvl="0" w:tplc="4A78493E">
      <w:start w:val="1"/>
      <w:numFmt w:val="decimal"/>
      <w:lvlText w:val="%1."/>
      <w:lvlJc w:val="left"/>
      <w:pPr>
        <w:ind w:left="720" w:hanging="360"/>
      </w:pPr>
    </w:lvl>
    <w:lvl w:ilvl="1" w:tplc="23B07A46">
      <w:start w:val="1"/>
      <w:numFmt w:val="lowerLetter"/>
      <w:lvlText w:val="%2."/>
      <w:lvlJc w:val="left"/>
      <w:pPr>
        <w:ind w:left="1440" w:hanging="360"/>
      </w:pPr>
    </w:lvl>
    <w:lvl w:ilvl="2" w:tplc="3C68AA54">
      <w:start w:val="1"/>
      <w:numFmt w:val="lowerRoman"/>
      <w:lvlText w:val="%3."/>
      <w:lvlJc w:val="right"/>
      <w:pPr>
        <w:ind w:left="2160" w:hanging="180"/>
      </w:pPr>
    </w:lvl>
    <w:lvl w:ilvl="3" w:tplc="F2DC8406">
      <w:start w:val="1"/>
      <w:numFmt w:val="decimal"/>
      <w:lvlText w:val="%4."/>
      <w:lvlJc w:val="left"/>
      <w:pPr>
        <w:ind w:left="2880" w:hanging="360"/>
      </w:pPr>
    </w:lvl>
    <w:lvl w:ilvl="4" w:tplc="6B5E8D68">
      <w:start w:val="1"/>
      <w:numFmt w:val="lowerLetter"/>
      <w:lvlText w:val="%5."/>
      <w:lvlJc w:val="left"/>
      <w:pPr>
        <w:ind w:left="3600" w:hanging="360"/>
      </w:pPr>
    </w:lvl>
    <w:lvl w:ilvl="5" w:tplc="538A5CCC">
      <w:start w:val="1"/>
      <w:numFmt w:val="lowerRoman"/>
      <w:lvlText w:val="%6."/>
      <w:lvlJc w:val="right"/>
      <w:pPr>
        <w:ind w:left="4320" w:hanging="180"/>
      </w:pPr>
    </w:lvl>
    <w:lvl w:ilvl="6" w:tplc="90D025C8">
      <w:start w:val="1"/>
      <w:numFmt w:val="decimal"/>
      <w:lvlText w:val="%7."/>
      <w:lvlJc w:val="left"/>
      <w:pPr>
        <w:ind w:left="5040" w:hanging="360"/>
      </w:pPr>
    </w:lvl>
    <w:lvl w:ilvl="7" w:tplc="B51A1918">
      <w:start w:val="1"/>
      <w:numFmt w:val="lowerLetter"/>
      <w:lvlText w:val="%8."/>
      <w:lvlJc w:val="left"/>
      <w:pPr>
        <w:ind w:left="5760" w:hanging="360"/>
      </w:pPr>
    </w:lvl>
    <w:lvl w:ilvl="8" w:tplc="36CA724C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92B43C2"/>
    <w:multiLevelType w:val="hybridMultilevel"/>
    <w:tmpl w:val="40C40AF6"/>
    <w:lvl w:ilvl="0" w:tplc="F5624004">
      <w:start w:val="1"/>
      <w:numFmt w:val="decimal"/>
      <w:lvlText w:val="%1."/>
      <w:lvlJc w:val="left"/>
      <w:pPr>
        <w:ind w:left="720" w:hanging="360"/>
      </w:pPr>
    </w:lvl>
    <w:lvl w:ilvl="1" w:tplc="34D67DFA">
      <w:start w:val="1"/>
      <w:numFmt w:val="lowerLetter"/>
      <w:lvlText w:val="%2."/>
      <w:lvlJc w:val="left"/>
      <w:pPr>
        <w:ind w:left="1440" w:hanging="360"/>
      </w:pPr>
    </w:lvl>
    <w:lvl w:ilvl="2" w:tplc="7AD812F8">
      <w:start w:val="1"/>
      <w:numFmt w:val="lowerRoman"/>
      <w:lvlText w:val="%3."/>
      <w:lvlJc w:val="right"/>
      <w:pPr>
        <w:ind w:left="2160" w:hanging="180"/>
      </w:pPr>
    </w:lvl>
    <w:lvl w:ilvl="3" w:tplc="339411A8">
      <w:start w:val="1"/>
      <w:numFmt w:val="decimal"/>
      <w:lvlText w:val="%4."/>
      <w:lvlJc w:val="left"/>
      <w:pPr>
        <w:ind w:left="2880" w:hanging="360"/>
      </w:pPr>
    </w:lvl>
    <w:lvl w:ilvl="4" w:tplc="DA4072B6">
      <w:start w:val="1"/>
      <w:numFmt w:val="lowerLetter"/>
      <w:lvlText w:val="%5."/>
      <w:lvlJc w:val="left"/>
      <w:pPr>
        <w:ind w:left="3600" w:hanging="360"/>
      </w:pPr>
    </w:lvl>
    <w:lvl w:ilvl="5" w:tplc="1FC63040">
      <w:start w:val="1"/>
      <w:numFmt w:val="lowerRoman"/>
      <w:lvlText w:val="%6."/>
      <w:lvlJc w:val="right"/>
      <w:pPr>
        <w:ind w:left="4320" w:hanging="180"/>
      </w:pPr>
    </w:lvl>
    <w:lvl w:ilvl="6" w:tplc="867497DE">
      <w:start w:val="1"/>
      <w:numFmt w:val="decimal"/>
      <w:lvlText w:val="%7."/>
      <w:lvlJc w:val="left"/>
      <w:pPr>
        <w:ind w:left="5040" w:hanging="360"/>
      </w:pPr>
    </w:lvl>
    <w:lvl w:ilvl="7" w:tplc="C04244EC">
      <w:start w:val="1"/>
      <w:numFmt w:val="lowerLetter"/>
      <w:lvlText w:val="%8."/>
      <w:lvlJc w:val="left"/>
      <w:pPr>
        <w:ind w:left="5760" w:hanging="360"/>
      </w:pPr>
    </w:lvl>
    <w:lvl w:ilvl="8" w:tplc="A50E8772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9FC0513"/>
    <w:multiLevelType w:val="hybridMultilevel"/>
    <w:tmpl w:val="A85E9380"/>
    <w:lvl w:ilvl="0" w:tplc="2488E186">
      <w:start w:val="1"/>
      <w:numFmt w:val="decimal"/>
      <w:lvlText w:val="%1."/>
      <w:lvlJc w:val="left"/>
      <w:pPr>
        <w:ind w:left="720" w:hanging="360"/>
      </w:pPr>
    </w:lvl>
    <w:lvl w:ilvl="1" w:tplc="8F683446">
      <w:start w:val="1"/>
      <w:numFmt w:val="lowerLetter"/>
      <w:lvlText w:val="%2."/>
      <w:lvlJc w:val="left"/>
      <w:pPr>
        <w:ind w:left="1440" w:hanging="360"/>
      </w:pPr>
    </w:lvl>
    <w:lvl w:ilvl="2" w:tplc="D65ADBBC">
      <w:start w:val="1"/>
      <w:numFmt w:val="lowerRoman"/>
      <w:lvlText w:val="%3."/>
      <w:lvlJc w:val="right"/>
      <w:pPr>
        <w:ind w:left="2160" w:hanging="180"/>
      </w:pPr>
    </w:lvl>
    <w:lvl w:ilvl="3" w:tplc="4614F2B6">
      <w:start w:val="1"/>
      <w:numFmt w:val="decimal"/>
      <w:lvlText w:val="%4."/>
      <w:lvlJc w:val="left"/>
      <w:pPr>
        <w:ind w:left="2880" w:hanging="360"/>
      </w:pPr>
    </w:lvl>
    <w:lvl w:ilvl="4" w:tplc="B41404FE">
      <w:start w:val="1"/>
      <w:numFmt w:val="lowerLetter"/>
      <w:lvlText w:val="%5."/>
      <w:lvlJc w:val="left"/>
      <w:pPr>
        <w:ind w:left="3600" w:hanging="360"/>
      </w:pPr>
    </w:lvl>
    <w:lvl w:ilvl="5" w:tplc="D130B75A">
      <w:start w:val="1"/>
      <w:numFmt w:val="lowerRoman"/>
      <w:lvlText w:val="%6."/>
      <w:lvlJc w:val="right"/>
      <w:pPr>
        <w:ind w:left="4320" w:hanging="180"/>
      </w:pPr>
    </w:lvl>
    <w:lvl w:ilvl="6" w:tplc="A934A26E">
      <w:start w:val="1"/>
      <w:numFmt w:val="decimal"/>
      <w:lvlText w:val="%7."/>
      <w:lvlJc w:val="left"/>
      <w:pPr>
        <w:ind w:left="5040" w:hanging="360"/>
      </w:pPr>
    </w:lvl>
    <w:lvl w:ilvl="7" w:tplc="D3804B5A">
      <w:start w:val="1"/>
      <w:numFmt w:val="lowerLetter"/>
      <w:lvlText w:val="%8."/>
      <w:lvlJc w:val="left"/>
      <w:pPr>
        <w:ind w:left="5760" w:hanging="360"/>
      </w:pPr>
    </w:lvl>
    <w:lvl w:ilvl="8" w:tplc="38F45974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A2B1CBC"/>
    <w:multiLevelType w:val="hybridMultilevel"/>
    <w:tmpl w:val="09708C62"/>
    <w:lvl w:ilvl="0" w:tplc="0CC89276">
      <w:start w:val="1"/>
      <w:numFmt w:val="decimal"/>
      <w:lvlText w:val="%1."/>
      <w:lvlJc w:val="left"/>
      <w:pPr>
        <w:ind w:left="720" w:hanging="360"/>
      </w:pPr>
    </w:lvl>
    <w:lvl w:ilvl="1" w:tplc="320ED132">
      <w:start w:val="1"/>
      <w:numFmt w:val="lowerLetter"/>
      <w:lvlText w:val="%2."/>
      <w:lvlJc w:val="left"/>
      <w:pPr>
        <w:ind w:left="1440" w:hanging="360"/>
      </w:pPr>
    </w:lvl>
    <w:lvl w:ilvl="2" w:tplc="1534B86E">
      <w:start w:val="1"/>
      <w:numFmt w:val="lowerRoman"/>
      <w:lvlText w:val="%3."/>
      <w:lvlJc w:val="right"/>
      <w:pPr>
        <w:ind w:left="2160" w:hanging="180"/>
      </w:pPr>
    </w:lvl>
    <w:lvl w:ilvl="3" w:tplc="DD7EB19C">
      <w:start w:val="1"/>
      <w:numFmt w:val="decimal"/>
      <w:lvlText w:val="%4."/>
      <w:lvlJc w:val="left"/>
      <w:pPr>
        <w:ind w:left="2880" w:hanging="360"/>
      </w:pPr>
    </w:lvl>
    <w:lvl w:ilvl="4" w:tplc="4E9C31C6">
      <w:start w:val="1"/>
      <w:numFmt w:val="lowerLetter"/>
      <w:lvlText w:val="%5."/>
      <w:lvlJc w:val="left"/>
      <w:pPr>
        <w:ind w:left="3600" w:hanging="360"/>
      </w:pPr>
    </w:lvl>
    <w:lvl w:ilvl="5" w:tplc="017AF988">
      <w:start w:val="1"/>
      <w:numFmt w:val="lowerRoman"/>
      <w:lvlText w:val="%6."/>
      <w:lvlJc w:val="right"/>
      <w:pPr>
        <w:ind w:left="4320" w:hanging="180"/>
      </w:pPr>
    </w:lvl>
    <w:lvl w:ilvl="6" w:tplc="6CEE5C74">
      <w:start w:val="1"/>
      <w:numFmt w:val="decimal"/>
      <w:lvlText w:val="%7."/>
      <w:lvlJc w:val="left"/>
      <w:pPr>
        <w:ind w:left="5040" w:hanging="360"/>
      </w:pPr>
    </w:lvl>
    <w:lvl w:ilvl="7" w:tplc="2996AF24">
      <w:start w:val="1"/>
      <w:numFmt w:val="lowerLetter"/>
      <w:lvlText w:val="%8."/>
      <w:lvlJc w:val="left"/>
      <w:pPr>
        <w:ind w:left="5760" w:hanging="360"/>
      </w:pPr>
    </w:lvl>
    <w:lvl w:ilvl="8" w:tplc="86D2B1DA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BA66943"/>
    <w:multiLevelType w:val="hybridMultilevel"/>
    <w:tmpl w:val="1A9E612C"/>
    <w:lvl w:ilvl="0" w:tplc="5D84ED24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16562E8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B7A6C0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E32CA2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AE0FE2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2BCE35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FCEC49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7556F77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CA6181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1E194DD9"/>
    <w:multiLevelType w:val="hybridMultilevel"/>
    <w:tmpl w:val="8BDAAC60"/>
    <w:lvl w:ilvl="0" w:tplc="5DCE460C">
      <w:start w:val="1"/>
      <w:numFmt w:val="decimal"/>
      <w:lvlText w:val="%1."/>
      <w:lvlJc w:val="left"/>
      <w:pPr>
        <w:ind w:left="720" w:hanging="360"/>
      </w:pPr>
    </w:lvl>
    <w:lvl w:ilvl="1" w:tplc="AD4019F0">
      <w:start w:val="1"/>
      <w:numFmt w:val="lowerLetter"/>
      <w:lvlText w:val="%2."/>
      <w:lvlJc w:val="left"/>
      <w:pPr>
        <w:ind w:left="1440" w:hanging="360"/>
      </w:pPr>
    </w:lvl>
    <w:lvl w:ilvl="2" w:tplc="924E5704">
      <w:start w:val="1"/>
      <w:numFmt w:val="lowerRoman"/>
      <w:lvlText w:val="%3."/>
      <w:lvlJc w:val="right"/>
      <w:pPr>
        <w:ind w:left="2160" w:hanging="180"/>
      </w:pPr>
    </w:lvl>
    <w:lvl w:ilvl="3" w:tplc="8A1A872A">
      <w:start w:val="1"/>
      <w:numFmt w:val="decimal"/>
      <w:lvlText w:val="%4."/>
      <w:lvlJc w:val="left"/>
      <w:pPr>
        <w:ind w:left="2880" w:hanging="360"/>
      </w:pPr>
    </w:lvl>
    <w:lvl w:ilvl="4" w:tplc="D07480A0">
      <w:start w:val="1"/>
      <w:numFmt w:val="lowerLetter"/>
      <w:lvlText w:val="%5."/>
      <w:lvlJc w:val="left"/>
      <w:pPr>
        <w:ind w:left="3600" w:hanging="360"/>
      </w:pPr>
    </w:lvl>
    <w:lvl w:ilvl="5" w:tplc="0492AA3E">
      <w:start w:val="1"/>
      <w:numFmt w:val="lowerRoman"/>
      <w:lvlText w:val="%6."/>
      <w:lvlJc w:val="right"/>
      <w:pPr>
        <w:ind w:left="4320" w:hanging="180"/>
      </w:pPr>
    </w:lvl>
    <w:lvl w:ilvl="6" w:tplc="9488B82C">
      <w:start w:val="1"/>
      <w:numFmt w:val="decimal"/>
      <w:lvlText w:val="%7."/>
      <w:lvlJc w:val="left"/>
      <w:pPr>
        <w:ind w:left="5040" w:hanging="360"/>
      </w:pPr>
    </w:lvl>
    <w:lvl w:ilvl="7" w:tplc="F558F11A">
      <w:start w:val="1"/>
      <w:numFmt w:val="lowerLetter"/>
      <w:lvlText w:val="%8."/>
      <w:lvlJc w:val="left"/>
      <w:pPr>
        <w:ind w:left="5760" w:hanging="360"/>
      </w:pPr>
    </w:lvl>
    <w:lvl w:ilvl="8" w:tplc="3B164BBA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AF17F6"/>
    <w:multiLevelType w:val="hybridMultilevel"/>
    <w:tmpl w:val="E80A60E0"/>
    <w:lvl w:ilvl="0" w:tplc="0F1873CE">
      <w:start w:val="1"/>
      <w:numFmt w:val="decimal"/>
      <w:lvlText w:val="%1."/>
      <w:lvlJc w:val="left"/>
      <w:pPr>
        <w:ind w:left="720" w:hanging="360"/>
      </w:pPr>
    </w:lvl>
    <w:lvl w:ilvl="1" w:tplc="4476D014">
      <w:start w:val="1"/>
      <w:numFmt w:val="lowerLetter"/>
      <w:lvlText w:val="%2."/>
      <w:lvlJc w:val="left"/>
      <w:pPr>
        <w:ind w:left="1440" w:hanging="360"/>
      </w:pPr>
    </w:lvl>
    <w:lvl w:ilvl="2" w:tplc="4E0ECAEE">
      <w:start w:val="1"/>
      <w:numFmt w:val="lowerRoman"/>
      <w:lvlText w:val="%3."/>
      <w:lvlJc w:val="right"/>
      <w:pPr>
        <w:ind w:left="2160" w:hanging="180"/>
      </w:pPr>
    </w:lvl>
    <w:lvl w:ilvl="3" w:tplc="8F4031D6">
      <w:start w:val="1"/>
      <w:numFmt w:val="decimal"/>
      <w:lvlText w:val="%4."/>
      <w:lvlJc w:val="left"/>
      <w:pPr>
        <w:ind w:left="2880" w:hanging="360"/>
      </w:pPr>
    </w:lvl>
    <w:lvl w:ilvl="4" w:tplc="49C47960">
      <w:start w:val="1"/>
      <w:numFmt w:val="lowerLetter"/>
      <w:lvlText w:val="%5."/>
      <w:lvlJc w:val="left"/>
      <w:pPr>
        <w:ind w:left="3600" w:hanging="360"/>
      </w:pPr>
    </w:lvl>
    <w:lvl w:ilvl="5" w:tplc="F426DCA2">
      <w:start w:val="1"/>
      <w:numFmt w:val="lowerRoman"/>
      <w:lvlText w:val="%6."/>
      <w:lvlJc w:val="right"/>
      <w:pPr>
        <w:ind w:left="4320" w:hanging="180"/>
      </w:pPr>
    </w:lvl>
    <w:lvl w:ilvl="6" w:tplc="EDAC659E">
      <w:start w:val="1"/>
      <w:numFmt w:val="decimal"/>
      <w:lvlText w:val="%7."/>
      <w:lvlJc w:val="left"/>
      <w:pPr>
        <w:ind w:left="5040" w:hanging="360"/>
      </w:pPr>
    </w:lvl>
    <w:lvl w:ilvl="7" w:tplc="C2DCF2C0">
      <w:start w:val="1"/>
      <w:numFmt w:val="lowerLetter"/>
      <w:lvlText w:val="%8."/>
      <w:lvlJc w:val="left"/>
      <w:pPr>
        <w:ind w:left="5760" w:hanging="360"/>
      </w:pPr>
    </w:lvl>
    <w:lvl w:ilvl="8" w:tplc="75BC2510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24C6858"/>
    <w:multiLevelType w:val="hybridMultilevel"/>
    <w:tmpl w:val="7A6602A2"/>
    <w:lvl w:ilvl="0" w:tplc="7F40341A">
      <w:start w:val="1"/>
      <w:numFmt w:val="decimal"/>
      <w:lvlText w:val="%1."/>
      <w:lvlJc w:val="left"/>
      <w:pPr>
        <w:ind w:left="720" w:hanging="360"/>
      </w:pPr>
    </w:lvl>
    <w:lvl w:ilvl="1" w:tplc="243A1806">
      <w:start w:val="1"/>
      <w:numFmt w:val="lowerLetter"/>
      <w:lvlText w:val="%2."/>
      <w:lvlJc w:val="left"/>
      <w:pPr>
        <w:ind w:left="1440" w:hanging="360"/>
      </w:pPr>
    </w:lvl>
    <w:lvl w:ilvl="2" w:tplc="10F27BAE">
      <w:start w:val="1"/>
      <w:numFmt w:val="lowerRoman"/>
      <w:lvlText w:val="%3."/>
      <w:lvlJc w:val="right"/>
      <w:pPr>
        <w:ind w:left="2160" w:hanging="180"/>
      </w:pPr>
    </w:lvl>
    <w:lvl w:ilvl="3" w:tplc="59822E8A">
      <w:start w:val="1"/>
      <w:numFmt w:val="decimal"/>
      <w:lvlText w:val="%4."/>
      <w:lvlJc w:val="left"/>
      <w:pPr>
        <w:ind w:left="2880" w:hanging="360"/>
      </w:pPr>
    </w:lvl>
    <w:lvl w:ilvl="4" w:tplc="BEB6D62A">
      <w:start w:val="1"/>
      <w:numFmt w:val="lowerLetter"/>
      <w:lvlText w:val="%5."/>
      <w:lvlJc w:val="left"/>
      <w:pPr>
        <w:ind w:left="3600" w:hanging="360"/>
      </w:pPr>
    </w:lvl>
    <w:lvl w:ilvl="5" w:tplc="C0065AC4">
      <w:start w:val="1"/>
      <w:numFmt w:val="lowerRoman"/>
      <w:lvlText w:val="%6."/>
      <w:lvlJc w:val="right"/>
      <w:pPr>
        <w:ind w:left="4320" w:hanging="180"/>
      </w:pPr>
    </w:lvl>
    <w:lvl w:ilvl="6" w:tplc="7EF872A2">
      <w:start w:val="1"/>
      <w:numFmt w:val="decimal"/>
      <w:lvlText w:val="%7."/>
      <w:lvlJc w:val="left"/>
      <w:pPr>
        <w:ind w:left="5040" w:hanging="360"/>
      </w:pPr>
    </w:lvl>
    <w:lvl w:ilvl="7" w:tplc="4AD0685A">
      <w:start w:val="1"/>
      <w:numFmt w:val="lowerLetter"/>
      <w:lvlText w:val="%8."/>
      <w:lvlJc w:val="left"/>
      <w:pPr>
        <w:ind w:left="5760" w:hanging="360"/>
      </w:pPr>
    </w:lvl>
    <w:lvl w:ilvl="8" w:tplc="C6C40056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6166519"/>
    <w:multiLevelType w:val="hybridMultilevel"/>
    <w:tmpl w:val="55C015A6"/>
    <w:lvl w:ilvl="0" w:tplc="CC489B64">
      <w:start w:val="1"/>
      <w:numFmt w:val="decimal"/>
      <w:lvlText w:val="%1."/>
      <w:lvlJc w:val="left"/>
      <w:pPr>
        <w:ind w:left="360" w:hanging="360"/>
      </w:pPr>
    </w:lvl>
    <w:lvl w:ilvl="1" w:tplc="CF8EFC22">
      <w:start w:val="1"/>
      <w:numFmt w:val="lowerLetter"/>
      <w:lvlText w:val="%2."/>
      <w:lvlJc w:val="left"/>
      <w:pPr>
        <w:ind w:left="1440" w:hanging="360"/>
      </w:pPr>
    </w:lvl>
    <w:lvl w:ilvl="2" w:tplc="676AAA5A">
      <w:start w:val="1"/>
      <w:numFmt w:val="lowerRoman"/>
      <w:lvlText w:val="%3."/>
      <w:lvlJc w:val="right"/>
      <w:pPr>
        <w:ind w:left="2160" w:hanging="180"/>
      </w:pPr>
    </w:lvl>
    <w:lvl w:ilvl="3" w:tplc="D368FAF2">
      <w:start w:val="1"/>
      <w:numFmt w:val="decimal"/>
      <w:lvlText w:val="%4."/>
      <w:lvlJc w:val="left"/>
      <w:pPr>
        <w:ind w:left="2880" w:hanging="360"/>
      </w:pPr>
    </w:lvl>
    <w:lvl w:ilvl="4" w:tplc="DBC00CE2">
      <w:start w:val="1"/>
      <w:numFmt w:val="lowerLetter"/>
      <w:lvlText w:val="%5."/>
      <w:lvlJc w:val="left"/>
      <w:pPr>
        <w:ind w:left="3600" w:hanging="360"/>
      </w:pPr>
    </w:lvl>
    <w:lvl w:ilvl="5" w:tplc="A5F8991E">
      <w:start w:val="1"/>
      <w:numFmt w:val="lowerRoman"/>
      <w:lvlText w:val="%6."/>
      <w:lvlJc w:val="right"/>
      <w:pPr>
        <w:ind w:left="4320" w:hanging="180"/>
      </w:pPr>
    </w:lvl>
    <w:lvl w:ilvl="6" w:tplc="A5AE937E">
      <w:start w:val="1"/>
      <w:numFmt w:val="decimal"/>
      <w:lvlText w:val="%7."/>
      <w:lvlJc w:val="left"/>
      <w:pPr>
        <w:ind w:left="5040" w:hanging="360"/>
      </w:pPr>
    </w:lvl>
    <w:lvl w:ilvl="7" w:tplc="E2BA7CC6">
      <w:start w:val="1"/>
      <w:numFmt w:val="lowerLetter"/>
      <w:lvlText w:val="%8."/>
      <w:lvlJc w:val="left"/>
      <w:pPr>
        <w:ind w:left="5760" w:hanging="360"/>
      </w:pPr>
    </w:lvl>
    <w:lvl w:ilvl="8" w:tplc="358CADF0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6390157"/>
    <w:multiLevelType w:val="hybridMultilevel"/>
    <w:tmpl w:val="35BA9F02"/>
    <w:lvl w:ilvl="0" w:tplc="B9E073E2">
      <w:start w:val="1"/>
      <w:numFmt w:val="decimal"/>
      <w:lvlText w:val="%1."/>
      <w:lvlJc w:val="left"/>
      <w:pPr>
        <w:ind w:left="720" w:hanging="360"/>
      </w:pPr>
    </w:lvl>
    <w:lvl w:ilvl="1" w:tplc="48E03528">
      <w:start w:val="1"/>
      <w:numFmt w:val="lowerLetter"/>
      <w:lvlText w:val="%2."/>
      <w:lvlJc w:val="left"/>
      <w:pPr>
        <w:ind w:left="1440" w:hanging="360"/>
      </w:pPr>
    </w:lvl>
    <w:lvl w:ilvl="2" w:tplc="9DC2AC52">
      <w:start w:val="1"/>
      <w:numFmt w:val="lowerRoman"/>
      <w:lvlText w:val="%3."/>
      <w:lvlJc w:val="right"/>
      <w:pPr>
        <w:ind w:left="2160" w:hanging="180"/>
      </w:pPr>
    </w:lvl>
    <w:lvl w:ilvl="3" w:tplc="775EC2AA">
      <w:start w:val="1"/>
      <w:numFmt w:val="decimal"/>
      <w:lvlText w:val="%4."/>
      <w:lvlJc w:val="left"/>
      <w:pPr>
        <w:ind w:left="2880" w:hanging="360"/>
      </w:pPr>
    </w:lvl>
    <w:lvl w:ilvl="4" w:tplc="96D0337A">
      <w:start w:val="1"/>
      <w:numFmt w:val="lowerLetter"/>
      <w:lvlText w:val="%5."/>
      <w:lvlJc w:val="left"/>
      <w:pPr>
        <w:ind w:left="3600" w:hanging="360"/>
      </w:pPr>
    </w:lvl>
    <w:lvl w:ilvl="5" w:tplc="185A979C">
      <w:start w:val="1"/>
      <w:numFmt w:val="lowerRoman"/>
      <w:lvlText w:val="%6."/>
      <w:lvlJc w:val="right"/>
      <w:pPr>
        <w:ind w:left="4320" w:hanging="180"/>
      </w:pPr>
    </w:lvl>
    <w:lvl w:ilvl="6" w:tplc="E63AD996">
      <w:start w:val="1"/>
      <w:numFmt w:val="decimal"/>
      <w:lvlText w:val="%7."/>
      <w:lvlJc w:val="left"/>
      <w:pPr>
        <w:ind w:left="5040" w:hanging="360"/>
      </w:pPr>
    </w:lvl>
    <w:lvl w:ilvl="7" w:tplc="F25A0254">
      <w:start w:val="1"/>
      <w:numFmt w:val="lowerLetter"/>
      <w:lvlText w:val="%8."/>
      <w:lvlJc w:val="left"/>
      <w:pPr>
        <w:ind w:left="5760" w:hanging="360"/>
      </w:pPr>
    </w:lvl>
    <w:lvl w:ilvl="8" w:tplc="99AA9D0A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6DD358C"/>
    <w:multiLevelType w:val="hybridMultilevel"/>
    <w:tmpl w:val="00005212"/>
    <w:lvl w:ilvl="0" w:tplc="D8248C76">
      <w:start w:val="1"/>
      <w:numFmt w:val="decimal"/>
      <w:lvlText w:val="%1."/>
      <w:lvlJc w:val="left"/>
      <w:pPr>
        <w:ind w:left="360" w:hanging="360"/>
      </w:pPr>
    </w:lvl>
    <w:lvl w:ilvl="1" w:tplc="1A06D214">
      <w:start w:val="1"/>
      <w:numFmt w:val="lowerLetter"/>
      <w:lvlText w:val="%2."/>
      <w:lvlJc w:val="left"/>
      <w:pPr>
        <w:ind w:left="1440" w:hanging="360"/>
      </w:pPr>
    </w:lvl>
    <w:lvl w:ilvl="2" w:tplc="C98EC650">
      <w:start w:val="1"/>
      <w:numFmt w:val="lowerRoman"/>
      <w:lvlText w:val="%3."/>
      <w:lvlJc w:val="right"/>
      <w:pPr>
        <w:ind w:left="2160" w:hanging="180"/>
      </w:pPr>
    </w:lvl>
    <w:lvl w:ilvl="3" w:tplc="842045FC">
      <w:start w:val="1"/>
      <w:numFmt w:val="decimal"/>
      <w:lvlText w:val="%4."/>
      <w:lvlJc w:val="left"/>
      <w:pPr>
        <w:ind w:left="2880" w:hanging="360"/>
      </w:pPr>
    </w:lvl>
    <w:lvl w:ilvl="4" w:tplc="3A92769C">
      <w:start w:val="1"/>
      <w:numFmt w:val="lowerLetter"/>
      <w:lvlText w:val="%5."/>
      <w:lvlJc w:val="left"/>
      <w:pPr>
        <w:ind w:left="3600" w:hanging="360"/>
      </w:pPr>
    </w:lvl>
    <w:lvl w:ilvl="5" w:tplc="DD78FA46">
      <w:start w:val="1"/>
      <w:numFmt w:val="lowerRoman"/>
      <w:lvlText w:val="%6."/>
      <w:lvlJc w:val="right"/>
      <w:pPr>
        <w:ind w:left="4320" w:hanging="180"/>
      </w:pPr>
    </w:lvl>
    <w:lvl w:ilvl="6" w:tplc="E006D846">
      <w:start w:val="1"/>
      <w:numFmt w:val="decimal"/>
      <w:lvlText w:val="%7."/>
      <w:lvlJc w:val="left"/>
      <w:pPr>
        <w:ind w:left="5040" w:hanging="360"/>
      </w:pPr>
    </w:lvl>
    <w:lvl w:ilvl="7" w:tplc="9252E666">
      <w:start w:val="1"/>
      <w:numFmt w:val="lowerLetter"/>
      <w:lvlText w:val="%8."/>
      <w:lvlJc w:val="left"/>
      <w:pPr>
        <w:ind w:left="5760" w:hanging="360"/>
      </w:pPr>
    </w:lvl>
    <w:lvl w:ilvl="8" w:tplc="88CC6F30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81436E1"/>
    <w:multiLevelType w:val="hybridMultilevel"/>
    <w:tmpl w:val="1F4619DE"/>
    <w:lvl w:ilvl="0" w:tplc="C04CCA64">
      <w:start w:val="1"/>
      <w:numFmt w:val="decimal"/>
      <w:lvlText w:val="%1."/>
      <w:lvlJc w:val="left"/>
      <w:pPr>
        <w:ind w:left="360" w:hanging="360"/>
      </w:pPr>
    </w:lvl>
    <w:lvl w:ilvl="1" w:tplc="06FAF81C">
      <w:start w:val="1"/>
      <w:numFmt w:val="lowerLetter"/>
      <w:lvlText w:val="%2."/>
      <w:lvlJc w:val="left"/>
      <w:pPr>
        <w:ind w:left="1440" w:hanging="360"/>
      </w:pPr>
    </w:lvl>
    <w:lvl w:ilvl="2" w:tplc="13060C58">
      <w:start w:val="1"/>
      <w:numFmt w:val="lowerRoman"/>
      <w:lvlText w:val="%3."/>
      <w:lvlJc w:val="right"/>
      <w:pPr>
        <w:ind w:left="2160" w:hanging="180"/>
      </w:pPr>
    </w:lvl>
    <w:lvl w:ilvl="3" w:tplc="ED462B60">
      <w:start w:val="1"/>
      <w:numFmt w:val="decimal"/>
      <w:lvlText w:val="%4."/>
      <w:lvlJc w:val="left"/>
      <w:pPr>
        <w:ind w:left="2880" w:hanging="360"/>
      </w:pPr>
    </w:lvl>
    <w:lvl w:ilvl="4" w:tplc="8C60A568">
      <w:start w:val="1"/>
      <w:numFmt w:val="lowerLetter"/>
      <w:lvlText w:val="%5."/>
      <w:lvlJc w:val="left"/>
      <w:pPr>
        <w:ind w:left="3600" w:hanging="360"/>
      </w:pPr>
    </w:lvl>
    <w:lvl w:ilvl="5" w:tplc="37507DDA">
      <w:start w:val="1"/>
      <w:numFmt w:val="lowerRoman"/>
      <w:lvlText w:val="%6."/>
      <w:lvlJc w:val="right"/>
      <w:pPr>
        <w:ind w:left="4320" w:hanging="180"/>
      </w:pPr>
    </w:lvl>
    <w:lvl w:ilvl="6" w:tplc="70782CA4">
      <w:start w:val="1"/>
      <w:numFmt w:val="decimal"/>
      <w:lvlText w:val="%7."/>
      <w:lvlJc w:val="left"/>
      <w:pPr>
        <w:ind w:left="5040" w:hanging="360"/>
      </w:pPr>
    </w:lvl>
    <w:lvl w:ilvl="7" w:tplc="D6143818">
      <w:start w:val="1"/>
      <w:numFmt w:val="lowerLetter"/>
      <w:lvlText w:val="%8."/>
      <w:lvlJc w:val="left"/>
      <w:pPr>
        <w:ind w:left="5760" w:hanging="360"/>
      </w:pPr>
    </w:lvl>
    <w:lvl w:ilvl="8" w:tplc="498ABF9C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9851D54"/>
    <w:multiLevelType w:val="hybridMultilevel"/>
    <w:tmpl w:val="C0DA1D7C"/>
    <w:lvl w:ilvl="0" w:tplc="6538A624">
      <w:start w:val="1"/>
      <w:numFmt w:val="decimal"/>
      <w:lvlText w:val="%1."/>
      <w:lvlJc w:val="left"/>
      <w:pPr>
        <w:ind w:left="720" w:hanging="360"/>
      </w:pPr>
    </w:lvl>
    <w:lvl w:ilvl="1" w:tplc="24785E96">
      <w:start w:val="1"/>
      <w:numFmt w:val="lowerLetter"/>
      <w:lvlText w:val="%2."/>
      <w:lvlJc w:val="left"/>
      <w:pPr>
        <w:ind w:left="1440" w:hanging="360"/>
      </w:pPr>
    </w:lvl>
    <w:lvl w:ilvl="2" w:tplc="0E2CF4B0">
      <w:start w:val="1"/>
      <w:numFmt w:val="lowerRoman"/>
      <w:lvlText w:val="%3."/>
      <w:lvlJc w:val="right"/>
      <w:pPr>
        <w:ind w:left="2160" w:hanging="180"/>
      </w:pPr>
    </w:lvl>
    <w:lvl w:ilvl="3" w:tplc="ADC6FFA0">
      <w:start w:val="1"/>
      <w:numFmt w:val="decimal"/>
      <w:lvlText w:val="%4."/>
      <w:lvlJc w:val="left"/>
      <w:pPr>
        <w:ind w:left="2880" w:hanging="360"/>
      </w:pPr>
    </w:lvl>
    <w:lvl w:ilvl="4" w:tplc="66EE5264">
      <w:start w:val="1"/>
      <w:numFmt w:val="lowerLetter"/>
      <w:lvlText w:val="%5."/>
      <w:lvlJc w:val="left"/>
      <w:pPr>
        <w:ind w:left="3600" w:hanging="360"/>
      </w:pPr>
    </w:lvl>
    <w:lvl w:ilvl="5" w:tplc="2884C77C">
      <w:start w:val="1"/>
      <w:numFmt w:val="lowerRoman"/>
      <w:lvlText w:val="%6."/>
      <w:lvlJc w:val="right"/>
      <w:pPr>
        <w:ind w:left="4320" w:hanging="180"/>
      </w:pPr>
    </w:lvl>
    <w:lvl w:ilvl="6" w:tplc="60E6B1C0">
      <w:start w:val="1"/>
      <w:numFmt w:val="decimal"/>
      <w:lvlText w:val="%7."/>
      <w:lvlJc w:val="left"/>
      <w:pPr>
        <w:ind w:left="5040" w:hanging="360"/>
      </w:pPr>
    </w:lvl>
    <w:lvl w:ilvl="7" w:tplc="8A44B274">
      <w:start w:val="1"/>
      <w:numFmt w:val="lowerLetter"/>
      <w:lvlText w:val="%8."/>
      <w:lvlJc w:val="left"/>
      <w:pPr>
        <w:ind w:left="5760" w:hanging="360"/>
      </w:pPr>
    </w:lvl>
    <w:lvl w:ilvl="8" w:tplc="9230ADA2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999026A"/>
    <w:multiLevelType w:val="hybridMultilevel"/>
    <w:tmpl w:val="80C205A2"/>
    <w:lvl w:ilvl="0" w:tplc="96361C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91CF914">
      <w:start w:val="1"/>
      <w:numFmt w:val="bullet"/>
      <w:pStyle w:val="a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DA62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6634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D844A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BC81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F6BA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2172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5CCB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D264EFF"/>
    <w:multiLevelType w:val="hybridMultilevel"/>
    <w:tmpl w:val="AC56DA02"/>
    <w:lvl w:ilvl="0" w:tplc="2DA68BF2">
      <w:start w:val="1"/>
      <w:numFmt w:val="decimal"/>
      <w:lvlText w:val="%1."/>
      <w:lvlJc w:val="left"/>
      <w:pPr>
        <w:ind w:left="360" w:hanging="360"/>
      </w:pPr>
    </w:lvl>
    <w:lvl w:ilvl="1" w:tplc="5EE88108">
      <w:start w:val="1"/>
      <w:numFmt w:val="lowerLetter"/>
      <w:lvlText w:val="%2."/>
      <w:lvlJc w:val="left"/>
      <w:pPr>
        <w:ind w:left="1440" w:hanging="360"/>
      </w:pPr>
    </w:lvl>
    <w:lvl w:ilvl="2" w:tplc="768C5A5C">
      <w:start w:val="1"/>
      <w:numFmt w:val="lowerRoman"/>
      <w:lvlText w:val="%3."/>
      <w:lvlJc w:val="right"/>
      <w:pPr>
        <w:ind w:left="2160" w:hanging="180"/>
      </w:pPr>
    </w:lvl>
    <w:lvl w:ilvl="3" w:tplc="E5E64684">
      <w:start w:val="1"/>
      <w:numFmt w:val="decimal"/>
      <w:lvlText w:val="%4."/>
      <w:lvlJc w:val="left"/>
      <w:pPr>
        <w:ind w:left="2880" w:hanging="360"/>
      </w:pPr>
    </w:lvl>
    <w:lvl w:ilvl="4" w:tplc="8548975C">
      <w:start w:val="1"/>
      <w:numFmt w:val="lowerLetter"/>
      <w:lvlText w:val="%5."/>
      <w:lvlJc w:val="left"/>
      <w:pPr>
        <w:ind w:left="3600" w:hanging="360"/>
      </w:pPr>
    </w:lvl>
    <w:lvl w:ilvl="5" w:tplc="51326B16">
      <w:start w:val="1"/>
      <w:numFmt w:val="lowerRoman"/>
      <w:lvlText w:val="%6."/>
      <w:lvlJc w:val="right"/>
      <w:pPr>
        <w:ind w:left="4320" w:hanging="180"/>
      </w:pPr>
    </w:lvl>
    <w:lvl w:ilvl="6" w:tplc="8DD80B0C">
      <w:start w:val="1"/>
      <w:numFmt w:val="decimal"/>
      <w:lvlText w:val="%7."/>
      <w:lvlJc w:val="left"/>
      <w:pPr>
        <w:ind w:left="5040" w:hanging="360"/>
      </w:pPr>
    </w:lvl>
    <w:lvl w:ilvl="7" w:tplc="4C8AC87A">
      <w:start w:val="1"/>
      <w:numFmt w:val="lowerLetter"/>
      <w:lvlText w:val="%8."/>
      <w:lvlJc w:val="left"/>
      <w:pPr>
        <w:ind w:left="5760" w:hanging="360"/>
      </w:pPr>
    </w:lvl>
    <w:lvl w:ilvl="8" w:tplc="8062AD76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0240466"/>
    <w:multiLevelType w:val="hybridMultilevel"/>
    <w:tmpl w:val="F4D095E0"/>
    <w:lvl w:ilvl="0" w:tplc="3768E8A2">
      <w:start w:val="1"/>
      <w:numFmt w:val="decimal"/>
      <w:lvlText w:val="%1."/>
      <w:lvlJc w:val="left"/>
      <w:pPr>
        <w:ind w:left="360" w:hanging="360"/>
      </w:pPr>
    </w:lvl>
    <w:lvl w:ilvl="1" w:tplc="2E46A858">
      <w:start w:val="1"/>
      <w:numFmt w:val="lowerLetter"/>
      <w:lvlText w:val="%2."/>
      <w:lvlJc w:val="left"/>
      <w:pPr>
        <w:ind w:left="1440" w:hanging="360"/>
      </w:pPr>
    </w:lvl>
    <w:lvl w:ilvl="2" w:tplc="BF2C93BE">
      <w:start w:val="1"/>
      <w:numFmt w:val="lowerRoman"/>
      <w:lvlText w:val="%3."/>
      <w:lvlJc w:val="right"/>
      <w:pPr>
        <w:ind w:left="2160" w:hanging="180"/>
      </w:pPr>
    </w:lvl>
    <w:lvl w:ilvl="3" w:tplc="5FDACABE">
      <w:start w:val="1"/>
      <w:numFmt w:val="decimal"/>
      <w:lvlText w:val="%4."/>
      <w:lvlJc w:val="left"/>
      <w:pPr>
        <w:ind w:left="2880" w:hanging="360"/>
      </w:pPr>
    </w:lvl>
    <w:lvl w:ilvl="4" w:tplc="5B30C0F6">
      <w:start w:val="1"/>
      <w:numFmt w:val="lowerLetter"/>
      <w:lvlText w:val="%5."/>
      <w:lvlJc w:val="left"/>
      <w:pPr>
        <w:ind w:left="3600" w:hanging="360"/>
      </w:pPr>
    </w:lvl>
    <w:lvl w:ilvl="5" w:tplc="2A02F1AE">
      <w:start w:val="1"/>
      <w:numFmt w:val="lowerRoman"/>
      <w:lvlText w:val="%6."/>
      <w:lvlJc w:val="right"/>
      <w:pPr>
        <w:ind w:left="4320" w:hanging="180"/>
      </w:pPr>
    </w:lvl>
    <w:lvl w:ilvl="6" w:tplc="2CE807B4">
      <w:start w:val="1"/>
      <w:numFmt w:val="decimal"/>
      <w:lvlText w:val="%7."/>
      <w:lvlJc w:val="left"/>
      <w:pPr>
        <w:ind w:left="5040" w:hanging="360"/>
      </w:pPr>
    </w:lvl>
    <w:lvl w:ilvl="7" w:tplc="DA7432BE">
      <w:start w:val="1"/>
      <w:numFmt w:val="lowerLetter"/>
      <w:lvlText w:val="%8."/>
      <w:lvlJc w:val="left"/>
      <w:pPr>
        <w:ind w:left="5760" w:hanging="360"/>
      </w:pPr>
    </w:lvl>
    <w:lvl w:ilvl="8" w:tplc="1994C590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0894510"/>
    <w:multiLevelType w:val="hybridMultilevel"/>
    <w:tmpl w:val="6FDA5C76"/>
    <w:lvl w:ilvl="0" w:tplc="A63026FE">
      <w:start w:val="1"/>
      <w:numFmt w:val="decimal"/>
      <w:lvlText w:val="%1."/>
      <w:lvlJc w:val="left"/>
      <w:pPr>
        <w:ind w:left="360" w:hanging="360"/>
      </w:pPr>
    </w:lvl>
    <w:lvl w:ilvl="1" w:tplc="202C8684">
      <w:start w:val="1"/>
      <w:numFmt w:val="lowerLetter"/>
      <w:lvlText w:val="%2."/>
      <w:lvlJc w:val="left"/>
      <w:pPr>
        <w:ind w:left="1440" w:hanging="360"/>
      </w:pPr>
    </w:lvl>
    <w:lvl w:ilvl="2" w:tplc="EA36CE76">
      <w:start w:val="1"/>
      <w:numFmt w:val="lowerRoman"/>
      <w:lvlText w:val="%3."/>
      <w:lvlJc w:val="right"/>
      <w:pPr>
        <w:ind w:left="2160" w:hanging="180"/>
      </w:pPr>
    </w:lvl>
    <w:lvl w:ilvl="3" w:tplc="2D80EAD0">
      <w:start w:val="1"/>
      <w:numFmt w:val="decimal"/>
      <w:lvlText w:val="%4."/>
      <w:lvlJc w:val="left"/>
      <w:pPr>
        <w:ind w:left="2880" w:hanging="360"/>
      </w:pPr>
    </w:lvl>
    <w:lvl w:ilvl="4" w:tplc="B0B6EC4E">
      <w:start w:val="1"/>
      <w:numFmt w:val="lowerLetter"/>
      <w:lvlText w:val="%5."/>
      <w:lvlJc w:val="left"/>
      <w:pPr>
        <w:ind w:left="3600" w:hanging="360"/>
      </w:pPr>
    </w:lvl>
    <w:lvl w:ilvl="5" w:tplc="FFB697C4">
      <w:start w:val="1"/>
      <w:numFmt w:val="lowerRoman"/>
      <w:lvlText w:val="%6."/>
      <w:lvlJc w:val="right"/>
      <w:pPr>
        <w:ind w:left="4320" w:hanging="180"/>
      </w:pPr>
    </w:lvl>
    <w:lvl w:ilvl="6" w:tplc="9FB68740">
      <w:start w:val="1"/>
      <w:numFmt w:val="decimal"/>
      <w:lvlText w:val="%7."/>
      <w:lvlJc w:val="left"/>
      <w:pPr>
        <w:ind w:left="5040" w:hanging="360"/>
      </w:pPr>
    </w:lvl>
    <w:lvl w:ilvl="7" w:tplc="0A70C21A">
      <w:start w:val="1"/>
      <w:numFmt w:val="lowerLetter"/>
      <w:lvlText w:val="%8."/>
      <w:lvlJc w:val="left"/>
      <w:pPr>
        <w:ind w:left="5760" w:hanging="360"/>
      </w:pPr>
    </w:lvl>
    <w:lvl w:ilvl="8" w:tplc="F6023AE0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1AD01FB"/>
    <w:multiLevelType w:val="multilevel"/>
    <w:tmpl w:val="6A56DD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31DB535B"/>
    <w:multiLevelType w:val="hybridMultilevel"/>
    <w:tmpl w:val="21623862"/>
    <w:lvl w:ilvl="0" w:tplc="81425ED6">
      <w:start w:val="1"/>
      <w:numFmt w:val="decimal"/>
      <w:lvlText w:val="%1."/>
      <w:lvlJc w:val="left"/>
      <w:pPr>
        <w:ind w:left="360" w:hanging="360"/>
      </w:pPr>
    </w:lvl>
    <w:lvl w:ilvl="1" w:tplc="9212342A">
      <w:start w:val="1"/>
      <w:numFmt w:val="lowerLetter"/>
      <w:lvlText w:val="%2."/>
      <w:lvlJc w:val="left"/>
      <w:pPr>
        <w:ind w:left="1440" w:hanging="360"/>
      </w:pPr>
    </w:lvl>
    <w:lvl w:ilvl="2" w:tplc="7E2E2474">
      <w:start w:val="1"/>
      <w:numFmt w:val="lowerRoman"/>
      <w:lvlText w:val="%3."/>
      <w:lvlJc w:val="right"/>
      <w:pPr>
        <w:ind w:left="2160" w:hanging="180"/>
      </w:pPr>
    </w:lvl>
    <w:lvl w:ilvl="3" w:tplc="F758A7C6">
      <w:start w:val="1"/>
      <w:numFmt w:val="decimal"/>
      <w:lvlText w:val="%4."/>
      <w:lvlJc w:val="left"/>
      <w:pPr>
        <w:ind w:left="2880" w:hanging="360"/>
      </w:pPr>
    </w:lvl>
    <w:lvl w:ilvl="4" w:tplc="C3DA0672">
      <w:start w:val="1"/>
      <w:numFmt w:val="lowerLetter"/>
      <w:lvlText w:val="%5."/>
      <w:lvlJc w:val="left"/>
      <w:pPr>
        <w:ind w:left="3600" w:hanging="360"/>
      </w:pPr>
    </w:lvl>
    <w:lvl w:ilvl="5" w:tplc="90326B8E">
      <w:start w:val="1"/>
      <w:numFmt w:val="lowerRoman"/>
      <w:lvlText w:val="%6."/>
      <w:lvlJc w:val="right"/>
      <w:pPr>
        <w:ind w:left="4320" w:hanging="180"/>
      </w:pPr>
    </w:lvl>
    <w:lvl w:ilvl="6" w:tplc="BAA60E6E">
      <w:start w:val="1"/>
      <w:numFmt w:val="decimal"/>
      <w:lvlText w:val="%7."/>
      <w:lvlJc w:val="left"/>
      <w:pPr>
        <w:ind w:left="5040" w:hanging="360"/>
      </w:pPr>
    </w:lvl>
    <w:lvl w:ilvl="7" w:tplc="F9B2DBFA">
      <w:start w:val="1"/>
      <w:numFmt w:val="lowerLetter"/>
      <w:lvlText w:val="%8."/>
      <w:lvlJc w:val="left"/>
      <w:pPr>
        <w:ind w:left="5760" w:hanging="360"/>
      </w:pPr>
    </w:lvl>
    <w:lvl w:ilvl="8" w:tplc="89D2A0C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252207B"/>
    <w:multiLevelType w:val="hybridMultilevel"/>
    <w:tmpl w:val="8CF06746"/>
    <w:lvl w:ilvl="0" w:tplc="7ABE52D0">
      <w:start w:val="1"/>
      <w:numFmt w:val="decimal"/>
      <w:lvlText w:val="%1."/>
      <w:lvlJc w:val="left"/>
      <w:pPr>
        <w:ind w:left="720" w:hanging="360"/>
      </w:pPr>
    </w:lvl>
    <w:lvl w:ilvl="1" w:tplc="6378904A">
      <w:start w:val="1"/>
      <w:numFmt w:val="lowerLetter"/>
      <w:lvlText w:val="%2."/>
      <w:lvlJc w:val="left"/>
      <w:pPr>
        <w:ind w:left="1440" w:hanging="360"/>
      </w:pPr>
    </w:lvl>
    <w:lvl w:ilvl="2" w:tplc="F31E8082">
      <w:start w:val="1"/>
      <w:numFmt w:val="lowerRoman"/>
      <w:lvlText w:val="%3."/>
      <w:lvlJc w:val="right"/>
      <w:pPr>
        <w:ind w:left="2160" w:hanging="180"/>
      </w:pPr>
    </w:lvl>
    <w:lvl w:ilvl="3" w:tplc="7708EC00">
      <w:start w:val="1"/>
      <w:numFmt w:val="decimal"/>
      <w:lvlText w:val="%4."/>
      <w:lvlJc w:val="left"/>
      <w:pPr>
        <w:ind w:left="2880" w:hanging="360"/>
      </w:pPr>
    </w:lvl>
    <w:lvl w:ilvl="4" w:tplc="71AEBBA6">
      <w:start w:val="1"/>
      <w:numFmt w:val="lowerLetter"/>
      <w:lvlText w:val="%5."/>
      <w:lvlJc w:val="left"/>
      <w:pPr>
        <w:ind w:left="3600" w:hanging="360"/>
      </w:pPr>
    </w:lvl>
    <w:lvl w:ilvl="5" w:tplc="7E9CBCBE">
      <w:start w:val="1"/>
      <w:numFmt w:val="lowerRoman"/>
      <w:lvlText w:val="%6."/>
      <w:lvlJc w:val="right"/>
      <w:pPr>
        <w:ind w:left="4320" w:hanging="180"/>
      </w:pPr>
    </w:lvl>
    <w:lvl w:ilvl="6" w:tplc="5A10B586">
      <w:start w:val="1"/>
      <w:numFmt w:val="decimal"/>
      <w:lvlText w:val="%7."/>
      <w:lvlJc w:val="left"/>
      <w:pPr>
        <w:ind w:left="5040" w:hanging="360"/>
      </w:pPr>
    </w:lvl>
    <w:lvl w:ilvl="7" w:tplc="87707794">
      <w:start w:val="1"/>
      <w:numFmt w:val="lowerLetter"/>
      <w:lvlText w:val="%8."/>
      <w:lvlJc w:val="left"/>
      <w:pPr>
        <w:ind w:left="5760" w:hanging="360"/>
      </w:pPr>
    </w:lvl>
    <w:lvl w:ilvl="8" w:tplc="0F32349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982C3F"/>
    <w:multiLevelType w:val="hybridMultilevel"/>
    <w:tmpl w:val="2FF887C4"/>
    <w:lvl w:ilvl="0" w:tplc="011246D2">
      <w:start w:val="1"/>
      <w:numFmt w:val="decimal"/>
      <w:lvlText w:val="%1."/>
      <w:lvlJc w:val="left"/>
      <w:pPr>
        <w:ind w:left="720" w:hanging="360"/>
      </w:pPr>
    </w:lvl>
    <w:lvl w:ilvl="1" w:tplc="4EE4EEA8">
      <w:start w:val="1"/>
      <w:numFmt w:val="lowerLetter"/>
      <w:lvlText w:val="%2."/>
      <w:lvlJc w:val="left"/>
      <w:pPr>
        <w:ind w:left="1440" w:hanging="360"/>
      </w:pPr>
    </w:lvl>
    <w:lvl w:ilvl="2" w:tplc="519A1BFC">
      <w:start w:val="1"/>
      <w:numFmt w:val="lowerRoman"/>
      <w:lvlText w:val="%3."/>
      <w:lvlJc w:val="right"/>
      <w:pPr>
        <w:ind w:left="2160" w:hanging="180"/>
      </w:pPr>
    </w:lvl>
    <w:lvl w:ilvl="3" w:tplc="E0387EA0">
      <w:start w:val="1"/>
      <w:numFmt w:val="decimal"/>
      <w:lvlText w:val="%4."/>
      <w:lvlJc w:val="left"/>
      <w:pPr>
        <w:ind w:left="2880" w:hanging="360"/>
      </w:pPr>
    </w:lvl>
    <w:lvl w:ilvl="4" w:tplc="646C1AB8">
      <w:start w:val="1"/>
      <w:numFmt w:val="lowerLetter"/>
      <w:lvlText w:val="%5."/>
      <w:lvlJc w:val="left"/>
      <w:pPr>
        <w:ind w:left="3600" w:hanging="360"/>
      </w:pPr>
    </w:lvl>
    <w:lvl w:ilvl="5" w:tplc="884AEBEE">
      <w:start w:val="1"/>
      <w:numFmt w:val="lowerRoman"/>
      <w:lvlText w:val="%6."/>
      <w:lvlJc w:val="right"/>
      <w:pPr>
        <w:ind w:left="4320" w:hanging="180"/>
      </w:pPr>
    </w:lvl>
    <w:lvl w:ilvl="6" w:tplc="B4688ABC">
      <w:start w:val="1"/>
      <w:numFmt w:val="decimal"/>
      <w:lvlText w:val="%7."/>
      <w:lvlJc w:val="left"/>
      <w:pPr>
        <w:ind w:left="5040" w:hanging="360"/>
      </w:pPr>
    </w:lvl>
    <w:lvl w:ilvl="7" w:tplc="C4546646">
      <w:start w:val="1"/>
      <w:numFmt w:val="lowerLetter"/>
      <w:lvlText w:val="%8."/>
      <w:lvlJc w:val="left"/>
      <w:pPr>
        <w:ind w:left="5760" w:hanging="360"/>
      </w:pPr>
    </w:lvl>
    <w:lvl w:ilvl="8" w:tplc="0524B45A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3796DF9"/>
    <w:multiLevelType w:val="hybridMultilevel"/>
    <w:tmpl w:val="83EA4FAE"/>
    <w:lvl w:ilvl="0" w:tplc="4CF6D62E">
      <w:start w:val="1"/>
      <w:numFmt w:val="decimal"/>
      <w:lvlText w:val="%1."/>
      <w:lvlJc w:val="left"/>
      <w:pPr>
        <w:ind w:left="720" w:hanging="360"/>
      </w:pPr>
    </w:lvl>
    <w:lvl w:ilvl="1" w:tplc="458A4A66">
      <w:start w:val="1"/>
      <w:numFmt w:val="lowerLetter"/>
      <w:lvlText w:val="%2."/>
      <w:lvlJc w:val="left"/>
      <w:pPr>
        <w:ind w:left="1440" w:hanging="360"/>
      </w:pPr>
    </w:lvl>
    <w:lvl w:ilvl="2" w:tplc="A5D4384C">
      <w:start w:val="1"/>
      <w:numFmt w:val="lowerRoman"/>
      <w:lvlText w:val="%3."/>
      <w:lvlJc w:val="right"/>
      <w:pPr>
        <w:ind w:left="2160" w:hanging="180"/>
      </w:pPr>
    </w:lvl>
    <w:lvl w:ilvl="3" w:tplc="405EABF0">
      <w:start w:val="1"/>
      <w:numFmt w:val="decimal"/>
      <w:lvlText w:val="%4."/>
      <w:lvlJc w:val="left"/>
      <w:pPr>
        <w:ind w:left="2880" w:hanging="360"/>
      </w:pPr>
    </w:lvl>
    <w:lvl w:ilvl="4" w:tplc="957C2BC4">
      <w:start w:val="1"/>
      <w:numFmt w:val="lowerLetter"/>
      <w:lvlText w:val="%5."/>
      <w:lvlJc w:val="left"/>
      <w:pPr>
        <w:ind w:left="3600" w:hanging="360"/>
      </w:pPr>
    </w:lvl>
    <w:lvl w:ilvl="5" w:tplc="5754CAF6">
      <w:start w:val="1"/>
      <w:numFmt w:val="lowerRoman"/>
      <w:lvlText w:val="%6."/>
      <w:lvlJc w:val="right"/>
      <w:pPr>
        <w:ind w:left="4320" w:hanging="180"/>
      </w:pPr>
    </w:lvl>
    <w:lvl w:ilvl="6" w:tplc="F170DDB0">
      <w:start w:val="1"/>
      <w:numFmt w:val="decimal"/>
      <w:lvlText w:val="%7."/>
      <w:lvlJc w:val="left"/>
      <w:pPr>
        <w:ind w:left="5040" w:hanging="360"/>
      </w:pPr>
    </w:lvl>
    <w:lvl w:ilvl="7" w:tplc="42E81B54">
      <w:start w:val="1"/>
      <w:numFmt w:val="lowerLetter"/>
      <w:lvlText w:val="%8."/>
      <w:lvlJc w:val="left"/>
      <w:pPr>
        <w:ind w:left="5760" w:hanging="360"/>
      </w:pPr>
    </w:lvl>
    <w:lvl w:ilvl="8" w:tplc="C8CA8424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4556200"/>
    <w:multiLevelType w:val="hybridMultilevel"/>
    <w:tmpl w:val="B328BBAC"/>
    <w:lvl w:ilvl="0" w:tplc="2AE630F8">
      <w:start w:val="1"/>
      <w:numFmt w:val="decimal"/>
      <w:lvlText w:val="%1."/>
      <w:lvlJc w:val="left"/>
      <w:pPr>
        <w:ind w:left="720" w:hanging="360"/>
      </w:pPr>
    </w:lvl>
    <w:lvl w:ilvl="1" w:tplc="E766DEC2">
      <w:start w:val="1"/>
      <w:numFmt w:val="lowerLetter"/>
      <w:lvlText w:val="%2."/>
      <w:lvlJc w:val="left"/>
      <w:pPr>
        <w:ind w:left="1440" w:hanging="360"/>
      </w:pPr>
    </w:lvl>
    <w:lvl w:ilvl="2" w:tplc="47782D48">
      <w:start w:val="1"/>
      <w:numFmt w:val="lowerRoman"/>
      <w:lvlText w:val="%3."/>
      <w:lvlJc w:val="right"/>
      <w:pPr>
        <w:ind w:left="2160" w:hanging="180"/>
      </w:pPr>
    </w:lvl>
    <w:lvl w:ilvl="3" w:tplc="B120A894">
      <w:start w:val="1"/>
      <w:numFmt w:val="decimal"/>
      <w:lvlText w:val="%4."/>
      <w:lvlJc w:val="left"/>
      <w:pPr>
        <w:ind w:left="2880" w:hanging="360"/>
      </w:pPr>
    </w:lvl>
    <w:lvl w:ilvl="4" w:tplc="DAE2C81A">
      <w:start w:val="1"/>
      <w:numFmt w:val="lowerLetter"/>
      <w:lvlText w:val="%5."/>
      <w:lvlJc w:val="left"/>
      <w:pPr>
        <w:ind w:left="3600" w:hanging="360"/>
      </w:pPr>
    </w:lvl>
    <w:lvl w:ilvl="5" w:tplc="1D7A2B2C">
      <w:start w:val="1"/>
      <w:numFmt w:val="lowerRoman"/>
      <w:lvlText w:val="%6."/>
      <w:lvlJc w:val="right"/>
      <w:pPr>
        <w:ind w:left="4320" w:hanging="180"/>
      </w:pPr>
    </w:lvl>
    <w:lvl w:ilvl="6" w:tplc="89F86CCE">
      <w:start w:val="1"/>
      <w:numFmt w:val="decimal"/>
      <w:lvlText w:val="%7."/>
      <w:lvlJc w:val="left"/>
      <w:pPr>
        <w:ind w:left="5040" w:hanging="360"/>
      </w:pPr>
    </w:lvl>
    <w:lvl w:ilvl="7" w:tplc="B09E15A8">
      <w:start w:val="1"/>
      <w:numFmt w:val="lowerLetter"/>
      <w:lvlText w:val="%8."/>
      <w:lvlJc w:val="left"/>
      <w:pPr>
        <w:ind w:left="5760" w:hanging="360"/>
      </w:pPr>
    </w:lvl>
    <w:lvl w:ilvl="8" w:tplc="461AD836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151C70"/>
    <w:multiLevelType w:val="hybridMultilevel"/>
    <w:tmpl w:val="4D16BFAA"/>
    <w:lvl w:ilvl="0" w:tplc="6FA8E358">
      <w:start w:val="1"/>
      <w:numFmt w:val="decimal"/>
      <w:lvlText w:val="%1."/>
      <w:lvlJc w:val="left"/>
      <w:pPr>
        <w:ind w:left="720" w:hanging="360"/>
      </w:pPr>
    </w:lvl>
    <w:lvl w:ilvl="1" w:tplc="4E1AA05C">
      <w:start w:val="1"/>
      <w:numFmt w:val="lowerLetter"/>
      <w:lvlText w:val="%2."/>
      <w:lvlJc w:val="left"/>
      <w:pPr>
        <w:ind w:left="1440" w:hanging="360"/>
      </w:pPr>
    </w:lvl>
    <w:lvl w:ilvl="2" w:tplc="617C2BD4">
      <w:start w:val="1"/>
      <w:numFmt w:val="lowerRoman"/>
      <w:lvlText w:val="%3."/>
      <w:lvlJc w:val="right"/>
      <w:pPr>
        <w:ind w:left="2160" w:hanging="180"/>
      </w:pPr>
    </w:lvl>
    <w:lvl w:ilvl="3" w:tplc="B57ABC36">
      <w:start w:val="1"/>
      <w:numFmt w:val="decimal"/>
      <w:lvlText w:val="%4."/>
      <w:lvlJc w:val="left"/>
      <w:pPr>
        <w:ind w:left="2880" w:hanging="360"/>
      </w:pPr>
    </w:lvl>
    <w:lvl w:ilvl="4" w:tplc="F93AB3B6">
      <w:start w:val="1"/>
      <w:numFmt w:val="lowerLetter"/>
      <w:lvlText w:val="%5."/>
      <w:lvlJc w:val="left"/>
      <w:pPr>
        <w:ind w:left="3600" w:hanging="360"/>
      </w:pPr>
    </w:lvl>
    <w:lvl w:ilvl="5" w:tplc="CE145088">
      <w:start w:val="1"/>
      <w:numFmt w:val="lowerRoman"/>
      <w:lvlText w:val="%6."/>
      <w:lvlJc w:val="right"/>
      <w:pPr>
        <w:ind w:left="4320" w:hanging="180"/>
      </w:pPr>
    </w:lvl>
    <w:lvl w:ilvl="6" w:tplc="E6644D54">
      <w:start w:val="1"/>
      <w:numFmt w:val="decimal"/>
      <w:lvlText w:val="%7."/>
      <w:lvlJc w:val="left"/>
      <w:pPr>
        <w:ind w:left="5040" w:hanging="360"/>
      </w:pPr>
    </w:lvl>
    <w:lvl w:ilvl="7" w:tplc="0B32CDEE">
      <w:start w:val="1"/>
      <w:numFmt w:val="lowerLetter"/>
      <w:lvlText w:val="%8."/>
      <w:lvlJc w:val="left"/>
      <w:pPr>
        <w:ind w:left="5760" w:hanging="360"/>
      </w:pPr>
    </w:lvl>
    <w:lvl w:ilvl="8" w:tplc="E38AE63C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57F191C"/>
    <w:multiLevelType w:val="hybridMultilevel"/>
    <w:tmpl w:val="1F88F984"/>
    <w:lvl w:ilvl="0" w:tplc="D5B2A6FC">
      <w:start w:val="1"/>
      <w:numFmt w:val="decimal"/>
      <w:lvlText w:val="%1."/>
      <w:lvlJc w:val="left"/>
      <w:pPr>
        <w:ind w:left="360" w:hanging="360"/>
      </w:pPr>
    </w:lvl>
    <w:lvl w:ilvl="1" w:tplc="B7FA7078">
      <w:start w:val="1"/>
      <w:numFmt w:val="lowerLetter"/>
      <w:lvlText w:val="%2."/>
      <w:lvlJc w:val="left"/>
      <w:pPr>
        <w:ind w:left="1440" w:hanging="360"/>
      </w:pPr>
    </w:lvl>
    <w:lvl w:ilvl="2" w:tplc="37A0883A">
      <w:start w:val="1"/>
      <w:numFmt w:val="lowerRoman"/>
      <w:lvlText w:val="%3."/>
      <w:lvlJc w:val="right"/>
      <w:pPr>
        <w:ind w:left="2160" w:hanging="180"/>
      </w:pPr>
    </w:lvl>
    <w:lvl w:ilvl="3" w:tplc="793A3F68">
      <w:start w:val="1"/>
      <w:numFmt w:val="decimal"/>
      <w:lvlText w:val="%4."/>
      <w:lvlJc w:val="left"/>
      <w:pPr>
        <w:ind w:left="2880" w:hanging="360"/>
      </w:pPr>
    </w:lvl>
    <w:lvl w:ilvl="4" w:tplc="C98ED2E0">
      <w:start w:val="1"/>
      <w:numFmt w:val="lowerLetter"/>
      <w:lvlText w:val="%5."/>
      <w:lvlJc w:val="left"/>
      <w:pPr>
        <w:ind w:left="3600" w:hanging="360"/>
      </w:pPr>
    </w:lvl>
    <w:lvl w:ilvl="5" w:tplc="5F081C20">
      <w:start w:val="1"/>
      <w:numFmt w:val="lowerRoman"/>
      <w:lvlText w:val="%6."/>
      <w:lvlJc w:val="right"/>
      <w:pPr>
        <w:ind w:left="4320" w:hanging="180"/>
      </w:pPr>
    </w:lvl>
    <w:lvl w:ilvl="6" w:tplc="802E0C30">
      <w:start w:val="1"/>
      <w:numFmt w:val="decimal"/>
      <w:lvlText w:val="%7."/>
      <w:lvlJc w:val="left"/>
      <w:pPr>
        <w:ind w:left="5040" w:hanging="360"/>
      </w:pPr>
    </w:lvl>
    <w:lvl w:ilvl="7" w:tplc="CFA4753C">
      <w:start w:val="1"/>
      <w:numFmt w:val="lowerLetter"/>
      <w:lvlText w:val="%8."/>
      <w:lvlJc w:val="left"/>
      <w:pPr>
        <w:ind w:left="5760" w:hanging="360"/>
      </w:pPr>
    </w:lvl>
    <w:lvl w:ilvl="8" w:tplc="1B3EA426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5973127"/>
    <w:multiLevelType w:val="hybridMultilevel"/>
    <w:tmpl w:val="A30448B8"/>
    <w:lvl w:ilvl="0" w:tplc="2A08EE12">
      <w:start w:val="1"/>
      <w:numFmt w:val="decimal"/>
      <w:lvlText w:val="%1."/>
      <w:lvlJc w:val="left"/>
      <w:pPr>
        <w:ind w:left="720" w:hanging="360"/>
      </w:pPr>
    </w:lvl>
    <w:lvl w:ilvl="1" w:tplc="EEF83020">
      <w:start w:val="1"/>
      <w:numFmt w:val="lowerLetter"/>
      <w:lvlText w:val="%2."/>
      <w:lvlJc w:val="left"/>
      <w:pPr>
        <w:ind w:left="1440" w:hanging="360"/>
      </w:pPr>
    </w:lvl>
    <w:lvl w:ilvl="2" w:tplc="B8DC7F4C">
      <w:start w:val="1"/>
      <w:numFmt w:val="lowerRoman"/>
      <w:lvlText w:val="%3."/>
      <w:lvlJc w:val="right"/>
      <w:pPr>
        <w:ind w:left="2160" w:hanging="180"/>
      </w:pPr>
    </w:lvl>
    <w:lvl w:ilvl="3" w:tplc="F2345718">
      <w:start w:val="1"/>
      <w:numFmt w:val="decimal"/>
      <w:lvlText w:val="%4."/>
      <w:lvlJc w:val="left"/>
      <w:pPr>
        <w:ind w:left="2880" w:hanging="360"/>
      </w:pPr>
    </w:lvl>
    <w:lvl w:ilvl="4" w:tplc="B9AEF89A">
      <w:start w:val="1"/>
      <w:numFmt w:val="lowerLetter"/>
      <w:lvlText w:val="%5."/>
      <w:lvlJc w:val="left"/>
      <w:pPr>
        <w:ind w:left="3600" w:hanging="360"/>
      </w:pPr>
    </w:lvl>
    <w:lvl w:ilvl="5" w:tplc="C0FE80E8">
      <w:start w:val="1"/>
      <w:numFmt w:val="lowerRoman"/>
      <w:lvlText w:val="%6."/>
      <w:lvlJc w:val="right"/>
      <w:pPr>
        <w:ind w:left="4320" w:hanging="180"/>
      </w:pPr>
    </w:lvl>
    <w:lvl w:ilvl="6" w:tplc="CDAA73F2">
      <w:start w:val="1"/>
      <w:numFmt w:val="decimal"/>
      <w:lvlText w:val="%7."/>
      <w:lvlJc w:val="left"/>
      <w:pPr>
        <w:ind w:left="5040" w:hanging="360"/>
      </w:pPr>
    </w:lvl>
    <w:lvl w:ilvl="7" w:tplc="9C32D4EC">
      <w:start w:val="1"/>
      <w:numFmt w:val="lowerLetter"/>
      <w:lvlText w:val="%8."/>
      <w:lvlJc w:val="left"/>
      <w:pPr>
        <w:ind w:left="5760" w:hanging="360"/>
      </w:pPr>
    </w:lvl>
    <w:lvl w:ilvl="8" w:tplc="E640D13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7002A0D"/>
    <w:multiLevelType w:val="hybridMultilevel"/>
    <w:tmpl w:val="BF164962"/>
    <w:lvl w:ilvl="0" w:tplc="9BB28AAA">
      <w:start w:val="1"/>
      <w:numFmt w:val="decimal"/>
      <w:lvlText w:val="%1."/>
      <w:lvlJc w:val="left"/>
      <w:pPr>
        <w:ind w:left="720" w:hanging="360"/>
      </w:pPr>
    </w:lvl>
    <w:lvl w:ilvl="1" w:tplc="0D0A7C9C">
      <w:start w:val="1"/>
      <w:numFmt w:val="lowerLetter"/>
      <w:lvlText w:val="%2."/>
      <w:lvlJc w:val="left"/>
      <w:pPr>
        <w:ind w:left="1440" w:hanging="360"/>
      </w:pPr>
    </w:lvl>
    <w:lvl w:ilvl="2" w:tplc="C9FC5408">
      <w:start w:val="1"/>
      <w:numFmt w:val="lowerRoman"/>
      <w:lvlText w:val="%3."/>
      <w:lvlJc w:val="right"/>
      <w:pPr>
        <w:ind w:left="2160" w:hanging="180"/>
      </w:pPr>
    </w:lvl>
    <w:lvl w:ilvl="3" w:tplc="507AB2A8">
      <w:start w:val="1"/>
      <w:numFmt w:val="decimal"/>
      <w:lvlText w:val="%4."/>
      <w:lvlJc w:val="left"/>
      <w:pPr>
        <w:ind w:left="2880" w:hanging="360"/>
      </w:pPr>
    </w:lvl>
    <w:lvl w:ilvl="4" w:tplc="8410DE40">
      <w:start w:val="1"/>
      <w:numFmt w:val="lowerLetter"/>
      <w:lvlText w:val="%5."/>
      <w:lvlJc w:val="left"/>
      <w:pPr>
        <w:ind w:left="3600" w:hanging="360"/>
      </w:pPr>
    </w:lvl>
    <w:lvl w:ilvl="5" w:tplc="B84E3204">
      <w:start w:val="1"/>
      <w:numFmt w:val="lowerRoman"/>
      <w:lvlText w:val="%6."/>
      <w:lvlJc w:val="right"/>
      <w:pPr>
        <w:ind w:left="4320" w:hanging="180"/>
      </w:pPr>
    </w:lvl>
    <w:lvl w:ilvl="6" w:tplc="468E38DC">
      <w:start w:val="1"/>
      <w:numFmt w:val="decimal"/>
      <w:lvlText w:val="%7."/>
      <w:lvlJc w:val="left"/>
      <w:pPr>
        <w:ind w:left="5040" w:hanging="360"/>
      </w:pPr>
    </w:lvl>
    <w:lvl w:ilvl="7" w:tplc="B36E290A">
      <w:start w:val="1"/>
      <w:numFmt w:val="lowerLetter"/>
      <w:lvlText w:val="%8."/>
      <w:lvlJc w:val="left"/>
      <w:pPr>
        <w:ind w:left="5760" w:hanging="360"/>
      </w:pPr>
    </w:lvl>
    <w:lvl w:ilvl="8" w:tplc="BFDE311C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C5537DD"/>
    <w:multiLevelType w:val="hybridMultilevel"/>
    <w:tmpl w:val="ABF2F6A0"/>
    <w:lvl w:ilvl="0" w:tplc="24B0F500">
      <w:start w:val="1"/>
      <w:numFmt w:val="decimal"/>
      <w:lvlText w:val="%1."/>
      <w:lvlJc w:val="left"/>
      <w:pPr>
        <w:ind w:left="720" w:hanging="360"/>
      </w:pPr>
    </w:lvl>
    <w:lvl w:ilvl="1" w:tplc="BC0C971E">
      <w:start w:val="1"/>
      <w:numFmt w:val="lowerLetter"/>
      <w:lvlText w:val="%2."/>
      <w:lvlJc w:val="left"/>
      <w:pPr>
        <w:ind w:left="1440" w:hanging="360"/>
      </w:pPr>
    </w:lvl>
    <w:lvl w:ilvl="2" w:tplc="BD584F3A">
      <w:start w:val="1"/>
      <w:numFmt w:val="lowerRoman"/>
      <w:lvlText w:val="%3."/>
      <w:lvlJc w:val="right"/>
      <w:pPr>
        <w:ind w:left="2160" w:hanging="180"/>
      </w:pPr>
    </w:lvl>
    <w:lvl w:ilvl="3" w:tplc="EFEA91D0">
      <w:start w:val="1"/>
      <w:numFmt w:val="decimal"/>
      <w:lvlText w:val="%4."/>
      <w:lvlJc w:val="left"/>
      <w:pPr>
        <w:ind w:left="2880" w:hanging="360"/>
      </w:pPr>
    </w:lvl>
    <w:lvl w:ilvl="4" w:tplc="817601AE">
      <w:start w:val="1"/>
      <w:numFmt w:val="lowerLetter"/>
      <w:lvlText w:val="%5."/>
      <w:lvlJc w:val="left"/>
      <w:pPr>
        <w:ind w:left="3600" w:hanging="360"/>
      </w:pPr>
    </w:lvl>
    <w:lvl w:ilvl="5" w:tplc="C556FABE">
      <w:start w:val="1"/>
      <w:numFmt w:val="lowerRoman"/>
      <w:lvlText w:val="%6."/>
      <w:lvlJc w:val="right"/>
      <w:pPr>
        <w:ind w:left="4320" w:hanging="180"/>
      </w:pPr>
    </w:lvl>
    <w:lvl w:ilvl="6" w:tplc="FDECCA1E">
      <w:start w:val="1"/>
      <w:numFmt w:val="decimal"/>
      <w:lvlText w:val="%7."/>
      <w:lvlJc w:val="left"/>
      <w:pPr>
        <w:ind w:left="5040" w:hanging="360"/>
      </w:pPr>
    </w:lvl>
    <w:lvl w:ilvl="7" w:tplc="7312D5B6">
      <w:start w:val="1"/>
      <w:numFmt w:val="lowerLetter"/>
      <w:lvlText w:val="%8."/>
      <w:lvlJc w:val="left"/>
      <w:pPr>
        <w:ind w:left="5760" w:hanging="360"/>
      </w:pPr>
    </w:lvl>
    <w:lvl w:ilvl="8" w:tplc="22628544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CDD363F"/>
    <w:multiLevelType w:val="multilevel"/>
    <w:tmpl w:val="4B8222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>
    <w:nsid w:val="3E9C15E7"/>
    <w:multiLevelType w:val="hybridMultilevel"/>
    <w:tmpl w:val="C1126B54"/>
    <w:lvl w:ilvl="0" w:tplc="FC54CB14">
      <w:start w:val="1"/>
      <w:numFmt w:val="decimal"/>
      <w:lvlText w:val="%1."/>
      <w:lvlJc w:val="left"/>
      <w:pPr>
        <w:ind w:left="720" w:hanging="360"/>
      </w:pPr>
    </w:lvl>
    <w:lvl w:ilvl="1" w:tplc="735AD5C8">
      <w:start w:val="1"/>
      <w:numFmt w:val="lowerLetter"/>
      <w:lvlText w:val="%2."/>
      <w:lvlJc w:val="left"/>
      <w:pPr>
        <w:ind w:left="1440" w:hanging="360"/>
      </w:pPr>
    </w:lvl>
    <w:lvl w:ilvl="2" w:tplc="1360C5A4">
      <w:start w:val="1"/>
      <w:numFmt w:val="lowerRoman"/>
      <w:lvlText w:val="%3."/>
      <w:lvlJc w:val="right"/>
      <w:pPr>
        <w:ind w:left="2160" w:hanging="180"/>
      </w:pPr>
    </w:lvl>
    <w:lvl w:ilvl="3" w:tplc="CA220916">
      <w:start w:val="1"/>
      <w:numFmt w:val="decimal"/>
      <w:lvlText w:val="%4."/>
      <w:lvlJc w:val="left"/>
      <w:pPr>
        <w:ind w:left="2880" w:hanging="360"/>
      </w:pPr>
    </w:lvl>
    <w:lvl w:ilvl="4" w:tplc="0F94DBE0">
      <w:start w:val="1"/>
      <w:numFmt w:val="lowerLetter"/>
      <w:lvlText w:val="%5."/>
      <w:lvlJc w:val="left"/>
      <w:pPr>
        <w:ind w:left="3600" w:hanging="360"/>
      </w:pPr>
    </w:lvl>
    <w:lvl w:ilvl="5" w:tplc="E3ACD91E">
      <w:start w:val="1"/>
      <w:numFmt w:val="lowerRoman"/>
      <w:lvlText w:val="%6."/>
      <w:lvlJc w:val="right"/>
      <w:pPr>
        <w:ind w:left="4320" w:hanging="180"/>
      </w:pPr>
    </w:lvl>
    <w:lvl w:ilvl="6" w:tplc="ECFE6A06">
      <w:start w:val="1"/>
      <w:numFmt w:val="decimal"/>
      <w:lvlText w:val="%7."/>
      <w:lvlJc w:val="left"/>
      <w:pPr>
        <w:ind w:left="5040" w:hanging="360"/>
      </w:pPr>
    </w:lvl>
    <w:lvl w:ilvl="7" w:tplc="D394883E">
      <w:start w:val="1"/>
      <w:numFmt w:val="lowerLetter"/>
      <w:lvlText w:val="%8."/>
      <w:lvlJc w:val="left"/>
      <w:pPr>
        <w:ind w:left="5760" w:hanging="360"/>
      </w:pPr>
    </w:lvl>
    <w:lvl w:ilvl="8" w:tplc="13006AB6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F3633DB"/>
    <w:multiLevelType w:val="hybridMultilevel"/>
    <w:tmpl w:val="169A7C38"/>
    <w:lvl w:ilvl="0" w:tplc="F546029E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A25E8A6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C44B2C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4B6440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91C96E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9163AF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E6509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260C9A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3963CD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40431D15"/>
    <w:multiLevelType w:val="hybridMultilevel"/>
    <w:tmpl w:val="B07283E0"/>
    <w:lvl w:ilvl="0" w:tplc="BCCA4020">
      <w:start w:val="1"/>
      <w:numFmt w:val="decimal"/>
      <w:lvlText w:val="%1."/>
      <w:lvlJc w:val="left"/>
      <w:pPr>
        <w:ind w:left="720" w:hanging="360"/>
      </w:pPr>
    </w:lvl>
    <w:lvl w:ilvl="1" w:tplc="6C9292C2">
      <w:start w:val="1"/>
      <w:numFmt w:val="lowerLetter"/>
      <w:lvlText w:val="%2."/>
      <w:lvlJc w:val="left"/>
      <w:pPr>
        <w:ind w:left="1440" w:hanging="360"/>
      </w:pPr>
    </w:lvl>
    <w:lvl w:ilvl="2" w:tplc="C1B00628">
      <w:start w:val="1"/>
      <w:numFmt w:val="lowerRoman"/>
      <w:lvlText w:val="%3."/>
      <w:lvlJc w:val="right"/>
      <w:pPr>
        <w:ind w:left="2160" w:hanging="180"/>
      </w:pPr>
    </w:lvl>
    <w:lvl w:ilvl="3" w:tplc="B0509652">
      <w:start w:val="1"/>
      <w:numFmt w:val="decimal"/>
      <w:lvlText w:val="%4."/>
      <w:lvlJc w:val="left"/>
      <w:pPr>
        <w:ind w:left="2880" w:hanging="360"/>
      </w:pPr>
    </w:lvl>
    <w:lvl w:ilvl="4" w:tplc="76C85E3E">
      <w:start w:val="1"/>
      <w:numFmt w:val="lowerLetter"/>
      <w:lvlText w:val="%5."/>
      <w:lvlJc w:val="left"/>
      <w:pPr>
        <w:ind w:left="3600" w:hanging="360"/>
      </w:pPr>
    </w:lvl>
    <w:lvl w:ilvl="5" w:tplc="04DA7AA8">
      <w:start w:val="1"/>
      <w:numFmt w:val="lowerRoman"/>
      <w:lvlText w:val="%6."/>
      <w:lvlJc w:val="right"/>
      <w:pPr>
        <w:ind w:left="4320" w:hanging="180"/>
      </w:pPr>
    </w:lvl>
    <w:lvl w:ilvl="6" w:tplc="F1F4BFE8">
      <w:start w:val="1"/>
      <w:numFmt w:val="decimal"/>
      <w:lvlText w:val="%7."/>
      <w:lvlJc w:val="left"/>
      <w:pPr>
        <w:ind w:left="5040" w:hanging="360"/>
      </w:pPr>
    </w:lvl>
    <w:lvl w:ilvl="7" w:tplc="C8782A2C">
      <w:start w:val="1"/>
      <w:numFmt w:val="lowerLetter"/>
      <w:lvlText w:val="%8."/>
      <w:lvlJc w:val="left"/>
      <w:pPr>
        <w:ind w:left="5760" w:hanging="360"/>
      </w:pPr>
    </w:lvl>
    <w:lvl w:ilvl="8" w:tplc="29C2751E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3BD6D8F"/>
    <w:multiLevelType w:val="hybridMultilevel"/>
    <w:tmpl w:val="A0E4E3E6"/>
    <w:lvl w:ilvl="0" w:tplc="922E83F6">
      <w:start w:val="1"/>
      <w:numFmt w:val="decimal"/>
      <w:lvlText w:val="%1."/>
      <w:lvlJc w:val="left"/>
      <w:pPr>
        <w:ind w:left="720" w:hanging="360"/>
      </w:pPr>
    </w:lvl>
    <w:lvl w:ilvl="1" w:tplc="138A0C9E">
      <w:start w:val="1"/>
      <w:numFmt w:val="lowerLetter"/>
      <w:lvlText w:val="%2."/>
      <w:lvlJc w:val="left"/>
      <w:pPr>
        <w:ind w:left="1440" w:hanging="360"/>
      </w:pPr>
    </w:lvl>
    <w:lvl w:ilvl="2" w:tplc="5AD031DC">
      <w:start w:val="1"/>
      <w:numFmt w:val="lowerRoman"/>
      <w:lvlText w:val="%3."/>
      <w:lvlJc w:val="right"/>
      <w:pPr>
        <w:ind w:left="2160" w:hanging="180"/>
      </w:pPr>
    </w:lvl>
    <w:lvl w:ilvl="3" w:tplc="32F2C164">
      <w:start w:val="1"/>
      <w:numFmt w:val="decimal"/>
      <w:lvlText w:val="%4."/>
      <w:lvlJc w:val="left"/>
      <w:pPr>
        <w:ind w:left="2880" w:hanging="360"/>
      </w:pPr>
    </w:lvl>
    <w:lvl w:ilvl="4" w:tplc="94AAC566">
      <w:start w:val="1"/>
      <w:numFmt w:val="lowerLetter"/>
      <w:lvlText w:val="%5."/>
      <w:lvlJc w:val="left"/>
      <w:pPr>
        <w:ind w:left="3600" w:hanging="360"/>
      </w:pPr>
    </w:lvl>
    <w:lvl w:ilvl="5" w:tplc="7A42936C">
      <w:start w:val="1"/>
      <w:numFmt w:val="lowerRoman"/>
      <w:lvlText w:val="%6."/>
      <w:lvlJc w:val="right"/>
      <w:pPr>
        <w:ind w:left="4320" w:hanging="180"/>
      </w:pPr>
    </w:lvl>
    <w:lvl w:ilvl="6" w:tplc="21843B0E">
      <w:start w:val="1"/>
      <w:numFmt w:val="decimal"/>
      <w:lvlText w:val="%7."/>
      <w:lvlJc w:val="left"/>
      <w:pPr>
        <w:ind w:left="5040" w:hanging="360"/>
      </w:pPr>
    </w:lvl>
    <w:lvl w:ilvl="7" w:tplc="E62A77AE">
      <w:start w:val="1"/>
      <w:numFmt w:val="lowerLetter"/>
      <w:lvlText w:val="%8."/>
      <w:lvlJc w:val="left"/>
      <w:pPr>
        <w:ind w:left="5760" w:hanging="360"/>
      </w:pPr>
    </w:lvl>
    <w:lvl w:ilvl="8" w:tplc="CEF40D6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46347AB"/>
    <w:multiLevelType w:val="hybridMultilevel"/>
    <w:tmpl w:val="6B704AA8"/>
    <w:lvl w:ilvl="0" w:tplc="A3044090">
      <w:start w:val="1"/>
      <w:numFmt w:val="decimal"/>
      <w:lvlText w:val="%1."/>
      <w:lvlJc w:val="left"/>
      <w:pPr>
        <w:ind w:left="360" w:hanging="360"/>
      </w:pPr>
    </w:lvl>
    <w:lvl w:ilvl="1" w:tplc="3C109FF8">
      <w:start w:val="1"/>
      <w:numFmt w:val="lowerLetter"/>
      <w:lvlText w:val="%2."/>
      <w:lvlJc w:val="left"/>
      <w:pPr>
        <w:ind w:left="1440" w:hanging="360"/>
      </w:pPr>
    </w:lvl>
    <w:lvl w:ilvl="2" w:tplc="71F2ECA6">
      <w:start w:val="1"/>
      <w:numFmt w:val="lowerRoman"/>
      <w:lvlText w:val="%3."/>
      <w:lvlJc w:val="right"/>
      <w:pPr>
        <w:ind w:left="2160" w:hanging="180"/>
      </w:pPr>
    </w:lvl>
    <w:lvl w:ilvl="3" w:tplc="3F3EABD8">
      <w:start w:val="1"/>
      <w:numFmt w:val="decimal"/>
      <w:lvlText w:val="%4."/>
      <w:lvlJc w:val="left"/>
      <w:pPr>
        <w:ind w:left="2880" w:hanging="360"/>
      </w:pPr>
    </w:lvl>
    <w:lvl w:ilvl="4" w:tplc="0202762E">
      <w:start w:val="1"/>
      <w:numFmt w:val="lowerLetter"/>
      <w:lvlText w:val="%5."/>
      <w:lvlJc w:val="left"/>
      <w:pPr>
        <w:ind w:left="3600" w:hanging="360"/>
      </w:pPr>
    </w:lvl>
    <w:lvl w:ilvl="5" w:tplc="420C5746">
      <w:start w:val="1"/>
      <w:numFmt w:val="lowerRoman"/>
      <w:lvlText w:val="%6."/>
      <w:lvlJc w:val="right"/>
      <w:pPr>
        <w:ind w:left="4320" w:hanging="180"/>
      </w:pPr>
    </w:lvl>
    <w:lvl w:ilvl="6" w:tplc="75A00898">
      <w:start w:val="1"/>
      <w:numFmt w:val="decimal"/>
      <w:lvlText w:val="%7."/>
      <w:lvlJc w:val="left"/>
      <w:pPr>
        <w:ind w:left="5040" w:hanging="360"/>
      </w:pPr>
    </w:lvl>
    <w:lvl w:ilvl="7" w:tplc="F9CA6162">
      <w:start w:val="1"/>
      <w:numFmt w:val="lowerLetter"/>
      <w:lvlText w:val="%8."/>
      <w:lvlJc w:val="left"/>
      <w:pPr>
        <w:ind w:left="5760" w:hanging="360"/>
      </w:pPr>
    </w:lvl>
    <w:lvl w:ilvl="8" w:tplc="7FF09F7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4E6703A"/>
    <w:multiLevelType w:val="hybridMultilevel"/>
    <w:tmpl w:val="785A8DFC"/>
    <w:lvl w:ilvl="0" w:tplc="7DDE12A0">
      <w:start w:val="1"/>
      <w:numFmt w:val="decimal"/>
      <w:lvlText w:val="%1."/>
      <w:lvlJc w:val="left"/>
      <w:pPr>
        <w:ind w:left="360" w:hanging="360"/>
      </w:pPr>
    </w:lvl>
    <w:lvl w:ilvl="1" w:tplc="E472A140">
      <w:start w:val="1"/>
      <w:numFmt w:val="lowerLetter"/>
      <w:lvlText w:val="%2."/>
      <w:lvlJc w:val="left"/>
      <w:pPr>
        <w:ind w:left="1440" w:hanging="360"/>
      </w:pPr>
    </w:lvl>
    <w:lvl w:ilvl="2" w:tplc="9A308E64">
      <w:start w:val="1"/>
      <w:numFmt w:val="lowerRoman"/>
      <w:lvlText w:val="%3."/>
      <w:lvlJc w:val="right"/>
      <w:pPr>
        <w:ind w:left="2160" w:hanging="180"/>
      </w:pPr>
    </w:lvl>
    <w:lvl w:ilvl="3" w:tplc="00425D18">
      <w:start w:val="1"/>
      <w:numFmt w:val="decimal"/>
      <w:lvlText w:val="%4."/>
      <w:lvlJc w:val="left"/>
      <w:pPr>
        <w:ind w:left="2880" w:hanging="360"/>
      </w:pPr>
    </w:lvl>
    <w:lvl w:ilvl="4" w:tplc="EF7AD228">
      <w:start w:val="1"/>
      <w:numFmt w:val="lowerLetter"/>
      <w:lvlText w:val="%5."/>
      <w:lvlJc w:val="left"/>
      <w:pPr>
        <w:ind w:left="3600" w:hanging="360"/>
      </w:pPr>
    </w:lvl>
    <w:lvl w:ilvl="5" w:tplc="C0449E84">
      <w:start w:val="1"/>
      <w:numFmt w:val="lowerRoman"/>
      <w:lvlText w:val="%6."/>
      <w:lvlJc w:val="right"/>
      <w:pPr>
        <w:ind w:left="4320" w:hanging="180"/>
      </w:pPr>
    </w:lvl>
    <w:lvl w:ilvl="6" w:tplc="CA547C2A">
      <w:start w:val="1"/>
      <w:numFmt w:val="decimal"/>
      <w:lvlText w:val="%7."/>
      <w:lvlJc w:val="left"/>
      <w:pPr>
        <w:ind w:left="5040" w:hanging="360"/>
      </w:pPr>
    </w:lvl>
    <w:lvl w:ilvl="7" w:tplc="E2CAFC02">
      <w:start w:val="1"/>
      <w:numFmt w:val="lowerLetter"/>
      <w:lvlText w:val="%8."/>
      <w:lvlJc w:val="left"/>
      <w:pPr>
        <w:ind w:left="5760" w:hanging="360"/>
      </w:pPr>
    </w:lvl>
    <w:lvl w:ilvl="8" w:tplc="858E34CC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57B5473"/>
    <w:multiLevelType w:val="hybridMultilevel"/>
    <w:tmpl w:val="21CCD66A"/>
    <w:lvl w:ilvl="0" w:tplc="5CC0CDC4">
      <w:start w:val="1"/>
      <w:numFmt w:val="decimal"/>
      <w:lvlText w:val="%1."/>
      <w:lvlJc w:val="left"/>
      <w:pPr>
        <w:ind w:left="720" w:hanging="360"/>
      </w:pPr>
    </w:lvl>
    <w:lvl w:ilvl="1" w:tplc="7FE88C7E">
      <w:start w:val="1"/>
      <w:numFmt w:val="lowerLetter"/>
      <w:lvlText w:val="%2."/>
      <w:lvlJc w:val="left"/>
      <w:pPr>
        <w:ind w:left="1440" w:hanging="360"/>
      </w:pPr>
    </w:lvl>
    <w:lvl w:ilvl="2" w:tplc="43B25D32">
      <w:start w:val="1"/>
      <w:numFmt w:val="lowerRoman"/>
      <w:lvlText w:val="%3."/>
      <w:lvlJc w:val="right"/>
      <w:pPr>
        <w:ind w:left="2160" w:hanging="180"/>
      </w:pPr>
    </w:lvl>
    <w:lvl w:ilvl="3" w:tplc="B2B44E3E">
      <w:start w:val="1"/>
      <w:numFmt w:val="decimal"/>
      <w:lvlText w:val="%4."/>
      <w:lvlJc w:val="left"/>
      <w:pPr>
        <w:ind w:left="2880" w:hanging="360"/>
      </w:pPr>
    </w:lvl>
    <w:lvl w:ilvl="4" w:tplc="3AA05C40">
      <w:start w:val="1"/>
      <w:numFmt w:val="lowerLetter"/>
      <w:lvlText w:val="%5."/>
      <w:lvlJc w:val="left"/>
      <w:pPr>
        <w:ind w:left="3600" w:hanging="360"/>
      </w:pPr>
    </w:lvl>
    <w:lvl w:ilvl="5" w:tplc="92846D0E">
      <w:start w:val="1"/>
      <w:numFmt w:val="lowerRoman"/>
      <w:lvlText w:val="%6."/>
      <w:lvlJc w:val="right"/>
      <w:pPr>
        <w:ind w:left="4320" w:hanging="180"/>
      </w:pPr>
    </w:lvl>
    <w:lvl w:ilvl="6" w:tplc="42CE4154">
      <w:start w:val="1"/>
      <w:numFmt w:val="decimal"/>
      <w:lvlText w:val="%7."/>
      <w:lvlJc w:val="left"/>
      <w:pPr>
        <w:ind w:left="5040" w:hanging="360"/>
      </w:pPr>
    </w:lvl>
    <w:lvl w:ilvl="7" w:tplc="B8FA041A">
      <w:start w:val="1"/>
      <w:numFmt w:val="lowerLetter"/>
      <w:lvlText w:val="%8."/>
      <w:lvlJc w:val="left"/>
      <w:pPr>
        <w:ind w:left="5760" w:hanging="360"/>
      </w:pPr>
    </w:lvl>
    <w:lvl w:ilvl="8" w:tplc="A0265582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8EE0532"/>
    <w:multiLevelType w:val="hybridMultilevel"/>
    <w:tmpl w:val="07C2F03A"/>
    <w:lvl w:ilvl="0" w:tplc="AB28C1A4">
      <w:start w:val="1"/>
      <w:numFmt w:val="decimal"/>
      <w:lvlText w:val="%1."/>
      <w:lvlJc w:val="left"/>
      <w:pPr>
        <w:ind w:left="720" w:hanging="360"/>
      </w:pPr>
    </w:lvl>
    <w:lvl w:ilvl="1" w:tplc="26C0EAF2">
      <w:start w:val="1"/>
      <w:numFmt w:val="lowerLetter"/>
      <w:lvlText w:val="%2."/>
      <w:lvlJc w:val="left"/>
      <w:pPr>
        <w:ind w:left="1440" w:hanging="360"/>
      </w:pPr>
    </w:lvl>
    <w:lvl w:ilvl="2" w:tplc="F732D120">
      <w:start w:val="1"/>
      <w:numFmt w:val="lowerRoman"/>
      <w:lvlText w:val="%3."/>
      <w:lvlJc w:val="right"/>
      <w:pPr>
        <w:ind w:left="2160" w:hanging="180"/>
      </w:pPr>
    </w:lvl>
    <w:lvl w:ilvl="3" w:tplc="3CD889E0">
      <w:start w:val="1"/>
      <w:numFmt w:val="decimal"/>
      <w:lvlText w:val="%4."/>
      <w:lvlJc w:val="left"/>
      <w:pPr>
        <w:ind w:left="2880" w:hanging="360"/>
      </w:pPr>
    </w:lvl>
    <w:lvl w:ilvl="4" w:tplc="FC34F768">
      <w:start w:val="1"/>
      <w:numFmt w:val="lowerLetter"/>
      <w:lvlText w:val="%5."/>
      <w:lvlJc w:val="left"/>
      <w:pPr>
        <w:ind w:left="3600" w:hanging="360"/>
      </w:pPr>
    </w:lvl>
    <w:lvl w:ilvl="5" w:tplc="FAB6C8F4">
      <w:start w:val="1"/>
      <w:numFmt w:val="lowerRoman"/>
      <w:lvlText w:val="%6."/>
      <w:lvlJc w:val="right"/>
      <w:pPr>
        <w:ind w:left="4320" w:hanging="180"/>
      </w:pPr>
    </w:lvl>
    <w:lvl w:ilvl="6" w:tplc="F4A61792">
      <w:start w:val="1"/>
      <w:numFmt w:val="decimal"/>
      <w:lvlText w:val="%7."/>
      <w:lvlJc w:val="left"/>
      <w:pPr>
        <w:ind w:left="5040" w:hanging="360"/>
      </w:pPr>
    </w:lvl>
    <w:lvl w:ilvl="7" w:tplc="95382B14">
      <w:start w:val="1"/>
      <w:numFmt w:val="lowerLetter"/>
      <w:lvlText w:val="%8."/>
      <w:lvlJc w:val="left"/>
      <w:pPr>
        <w:ind w:left="5760" w:hanging="360"/>
      </w:pPr>
    </w:lvl>
    <w:lvl w:ilvl="8" w:tplc="F1B695A6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DE330F4"/>
    <w:multiLevelType w:val="hybridMultilevel"/>
    <w:tmpl w:val="57720842"/>
    <w:lvl w:ilvl="0" w:tplc="44BE9618">
      <w:start w:val="1"/>
      <w:numFmt w:val="decimal"/>
      <w:lvlText w:val="%1."/>
      <w:lvlJc w:val="left"/>
      <w:pPr>
        <w:ind w:left="720" w:hanging="360"/>
      </w:pPr>
    </w:lvl>
    <w:lvl w:ilvl="1" w:tplc="8A0EA82E">
      <w:start w:val="1"/>
      <w:numFmt w:val="lowerLetter"/>
      <w:lvlText w:val="%2."/>
      <w:lvlJc w:val="left"/>
      <w:pPr>
        <w:ind w:left="1440" w:hanging="360"/>
      </w:pPr>
    </w:lvl>
    <w:lvl w:ilvl="2" w:tplc="7166E75C">
      <w:start w:val="1"/>
      <w:numFmt w:val="lowerRoman"/>
      <w:lvlText w:val="%3."/>
      <w:lvlJc w:val="right"/>
      <w:pPr>
        <w:ind w:left="2160" w:hanging="180"/>
      </w:pPr>
    </w:lvl>
    <w:lvl w:ilvl="3" w:tplc="5F746EB6">
      <w:start w:val="1"/>
      <w:numFmt w:val="decimal"/>
      <w:lvlText w:val="%4."/>
      <w:lvlJc w:val="left"/>
      <w:pPr>
        <w:ind w:left="2880" w:hanging="360"/>
      </w:pPr>
    </w:lvl>
    <w:lvl w:ilvl="4" w:tplc="D326D3D2">
      <w:start w:val="1"/>
      <w:numFmt w:val="lowerLetter"/>
      <w:lvlText w:val="%5."/>
      <w:lvlJc w:val="left"/>
      <w:pPr>
        <w:ind w:left="3600" w:hanging="360"/>
      </w:pPr>
    </w:lvl>
    <w:lvl w:ilvl="5" w:tplc="B65444F2">
      <w:start w:val="1"/>
      <w:numFmt w:val="lowerRoman"/>
      <w:lvlText w:val="%6."/>
      <w:lvlJc w:val="right"/>
      <w:pPr>
        <w:ind w:left="4320" w:hanging="180"/>
      </w:pPr>
    </w:lvl>
    <w:lvl w:ilvl="6" w:tplc="6BD8AE30">
      <w:start w:val="1"/>
      <w:numFmt w:val="decimal"/>
      <w:lvlText w:val="%7."/>
      <w:lvlJc w:val="left"/>
      <w:pPr>
        <w:ind w:left="5040" w:hanging="360"/>
      </w:pPr>
    </w:lvl>
    <w:lvl w:ilvl="7" w:tplc="E1FC1130">
      <w:start w:val="1"/>
      <w:numFmt w:val="lowerLetter"/>
      <w:lvlText w:val="%8."/>
      <w:lvlJc w:val="left"/>
      <w:pPr>
        <w:ind w:left="5760" w:hanging="360"/>
      </w:pPr>
    </w:lvl>
    <w:lvl w:ilvl="8" w:tplc="E1B8EAFC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0132529"/>
    <w:multiLevelType w:val="hybridMultilevel"/>
    <w:tmpl w:val="BDEA3B68"/>
    <w:lvl w:ilvl="0" w:tplc="6E4A9E28">
      <w:start w:val="1"/>
      <w:numFmt w:val="decimal"/>
      <w:lvlText w:val="%1."/>
      <w:lvlJc w:val="left"/>
      <w:pPr>
        <w:ind w:left="720" w:hanging="360"/>
      </w:pPr>
    </w:lvl>
    <w:lvl w:ilvl="1" w:tplc="0EAE7368">
      <w:start w:val="1"/>
      <w:numFmt w:val="lowerLetter"/>
      <w:lvlText w:val="%2."/>
      <w:lvlJc w:val="left"/>
      <w:pPr>
        <w:ind w:left="1440" w:hanging="360"/>
      </w:pPr>
    </w:lvl>
    <w:lvl w:ilvl="2" w:tplc="DDC8C7C4">
      <w:start w:val="1"/>
      <w:numFmt w:val="lowerRoman"/>
      <w:lvlText w:val="%3."/>
      <w:lvlJc w:val="right"/>
      <w:pPr>
        <w:ind w:left="2160" w:hanging="180"/>
      </w:pPr>
    </w:lvl>
    <w:lvl w:ilvl="3" w:tplc="3C0C0880">
      <w:start w:val="1"/>
      <w:numFmt w:val="decimal"/>
      <w:lvlText w:val="%4."/>
      <w:lvlJc w:val="left"/>
      <w:pPr>
        <w:ind w:left="2880" w:hanging="360"/>
      </w:pPr>
    </w:lvl>
    <w:lvl w:ilvl="4" w:tplc="9508E53C">
      <w:start w:val="1"/>
      <w:numFmt w:val="lowerLetter"/>
      <w:lvlText w:val="%5."/>
      <w:lvlJc w:val="left"/>
      <w:pPr>
        <w:ind w:left="3600" w:hanging="360"/>
      </w:pPr>
    </w:lvl>
    <w:lvl w:ilvl="5" w:tplc="E040B4CC">
      <w:start w:val="1"/>
      <w:numFmt w:val="lowerRoman"/>
      <w:lvlText w:val="%6."/>
      <w:lvlJc w:val="right"/>
      <w:pPr>
        <w:ind w:left="4320" w:hanging="180"/>
      </w:pPr>
    </w:lvl>
    <w:lvl w:ilvl="6" w:tplc="91F26012">
      <w:start w:val="1"/>
      <w:numFmt w:val="decimal"/>
      <w:lvlText w:val="%7."/>
      <w:lvlJc w:val="left"/>
      <w:pPr>
        <w:ind w:left="5040" w:hanging="360"/>
      </w:pPr>
    </w:lvl>
    <w:lvl w:ilvl="7" w:tplc="0F1851DE">
      <w:start w:val="1"/>
      <w:numFmt w:val="lowerLetter"/>
      <w:lvlText w:val="%8."/>
      <w:lvlJc w:val="left"/>
      <w:pPr>
        <w:ind w:left="5760" w:hanging="360"/>
      </w:pPr>
    </w:lvl>
    <w:lvl w:ilvl="8" w:tplc="0C4633BA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2530E39"/>
    <w:multiLevelType w:val="hybridMultilevel"/>
    <w:tmpl w:val="AEE03814"/>
    <w:lvl w:ilvl="0" w:tplc="A1D4C1E2">
      <w:start w:val="1"/>
      <w:numFmt w:val="decimal"/>
      <w:lvlText w:val="%1."/>
      <w:lvlJc w:val="left"/>
      <w:pPr>
        <w:ind w:left="360" w:hanging="360"/>
      </w:pPr>
    </w:lvl>
    <w:lvl w:ilvl="1" w:tplc="B35C59EC">
      <w:start w:val="1"/>
      <w:numFmt w:val="lowerLetter"/>
      <w:lvlText w:val="%2."/>
      <w:lvlJc w:val="left"/>
      <w:pPr>
        <w:ind w:left="1440" w:hanging="360"/>
      </w:pPr>
    </w:lvl>
    <w:lvl w:ilvl="2" w:tplc="117AE102">
      <w:start w:val="1"/>
      <w:numFmt w:val="lowerRoman"/>
      <w:lvlText w:val="%3."/>
      <w:lvlJc w:val="right"/>
      <w:pPr>
        <w:ind w:left="2160" w:hanging="180"/>
      </w:pPr>
    </w:lvl>
    <w:lvl w:ilvl="3" w:tplc="AB963626">
      <w:start w:val="1"/>
      <w:numFmt w:val="decimal"/>
      <w:lvlText w:val="%4."/>
      <w:lvlJc w:val="left"/>
      <w:pPr>
        <w:ind w:left="2880" w:hanging="360"/>
      </w:pPr>
    </w:lvl>
    <w:lvl w:ilvl="4" w:tplc="D4B828F4">
      <w:start w:val="1"/>
      <w:numFmt w:val="lowerLetter"/>
      <w:lvlText w:val="%5."/>
      <w:lvlJc w:val="left"/>
      <w:pPr>
        <w:ind w:left="3600" w:hanging="360"/>
      </w:pPr>
    </w:lvl>
    <w:lvl w:ilvl="5" w:tplc="8E340180">
      <w:start w:val="1"/>
      <w:numFmt w:val="lowerRoman"/>
      <w:lvlText w:val="%6."/>
      <w:lvlJc w:val="right"/>
      <w:pPr>
        <w:ind w:left="4320" w:hanging="180"/>
      </w:pPr>
    </w:lvl>
    <w:lvl w:ilvl="6" w:tplc="016CF6BA">
      <w:start w:val="1"/>
      <w:numFmt w:val="decimal"/>
      <w:lvlText w:val="%7."/>
      <w:lvlJc w:val="left"/>
      <w:pPr>
        <w:ind w:left="5040" w:hanging="360"/>
      </w:pPr>
    </w:lvl>
    <w:lvl w:ilvl="7" w:tplc="DF568C70">
      <w:start w:val="1"/>
      <w:numFmt w:val="lowerLetter"/>
      <w:lvlText w:val="%8."/>
      <w:lvlJc w:val="left"/>
      <w:pPr>
        <w:ind w:left="5760" w:hanging="360"/>
      </w:pPr>
    </w:lvl>
    <w:lvl w:ilvl="8" w:tplc="1428C4B6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4CC6974"/>
    <w:multiLevelType w:val="multilevel"/>
    <w:tmpl w:val="B56EC9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56292F17"/>
    <w:multiLevelType w:val="hybridMultilevel"/>
    <w:tmpl w:val="858A7DB4"/>
    <w:lvl w:ilvl="0" w:tplc="F0D84482">
      <w:start w:val="1"/>
      <w:numFmt w:val="decimal"/>
      <w:lvlText w:val="%1."/>
      <w:lvlJc w:val="left"/>
      <w:pPr>
        <w:ind w:left="720" w:hanging="360"/>
      </w:pPr>
    </w:lvl>
    <w:lvl w:ilvl="1" w:tplc="AE7EA968">
      <w:start w:val="1"/>
      <w:numFmt w:val="lowerLetter"/>
      <w:lvlText w:val="%2."/>
      <w:lvlJc w:val="left"/>
      <w:pPr>
        <w:ind w:left="1440" w:hanging="360"/>
      </w:pPr>
    </w:lvl>
    <w:lvl w:ilvl="2" w:tplc="AC36FF98">
      <w:start w:val="1"/>
      <w:numFmt w:val="lowerRoman"/>
      <w:lvlText w:val="%3."/>
      <w:lvlJc w:val="right"/>
      <w:pPr>
        <w:ind w:left="2160" w:hanging="180"/>
      </w:pPr>
    </w:lvl>
    <w:lvl w:ilvl="3" w:tplc="1A34AF00">
      <w:start w:val="1"/>
      <w:numFmt w:val="decimal"/>
      <w:lvlText w:val="%4."/>
      <w:lvlJc w:val="left"/>
      <w:pPr>
        <w:ind w:left="2880" w:hanging="360"/>
      </w:pPr>
    </w:lvl>
    <w:lvl w:ilvl="4" w:tplc="3CF6104C">
      <w:start w:val="1"/>
      <w:numFmt w:val="lowerLetter"/>
      <w:lvlText w:val="%5."/>
      <w:lvlJc w:val="left"/>
      <w:pPr>
        <w:ind w:left="3600" w:hanging="360"/>
      </w:pPr>
    </w:lvl>
    <w:lvl w:ilvl="5" w:tplc="99F499A2">
      <w:start w:val="1"/>
      <w:numFmt w:val="lowerRoman"/>
      <w:lvlText w:val="%6."/>
      <w:lvlJc w:val="right"/>
      <w:pPr>
        <w:ind w:left="4320" w:hanging="180"/>
      </w:pPr>
    </w:lvl>
    <w:lvl w:ilvl="6" w:tplc="8ABCD5C8">
      <w:start w:val="1"/>
      <w:numFmt w:val="decimal"/>
      <w:lvlText w:val="%7."/>
      <w:lvlJc w:val="left"/>
      <w:pPr>
        <w:ind w:left="5040" w:hanging="360"/>
      </w:pPr>
    </w:lvl>
    <w:lvl w:ilvl="7" w:tplc="DDF6C8AA">
      <w:start w:val="1"/>
      <w:numFmt w:val="lowerLetter"/>
      <w:lvlText w:val="%8."/>
      <w:lvlJc w:val="left"/>
      <w:pPr>
        <w:ind w:left="5760" w:hanging="360"/>
      </w:pPr>
    </w:lvl>
    <w:lvl w:ilvl="8" w:tplc="985C78F6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74C4C0F"/>
    <w:multiLevelType w:val="hybridMultilevel"/>
    <w:tmpl w:val="33FC91DC"/>
    <w:lvl w:ilvl="0" w:tplc="4AD06884">
      <w:start w:val="1"/>
      <w:numFmt w:val="decimal"/>
      <w:lvlText w:val="%1."/>
      <w:lvlJc w:val="left"/>
      <w:pPr>
        <w:ind w:left="720" w:hanging="360"/>
      </w:pPr>
    </w:lvl>
    <w:lvl w:ilvl="1" w:tplc="0A7A248C">
      <w:start w:val="1"/>
      <w:numFmt w:val="lowerLetter"/>
      <w:lvlText w:val="%2."/>
      <w:lvlJc w:val="left"/>
      <w:pPr>
        <w:ind w:left="1440" w:hanging="360"/>
      </w:pPr>
    </w:lvl>
    <w:lvl w:ilvl="2" w:tplc="61F6945A">
      <w:start w:val="1"/>
      <w:numFmt w:val="lowerRoman"/>
      <w:lvlText w:val="%3."/>
      <w:lvlJc w:val="right"/>
      <w:pPr>
        <w:ind w:left="2160" w:hanging="180"/>
      </w:pPr>
    </w:lvl>
    <w:lvl w:ilvl="3" w:tplc="C8948698">
      <w:start w:val="1"/>
      <w:numFmt w:val="decimal"/>
      <w:lvlText w:val="%4."/>
      <w:lvlJc w:val="left"/>
      <w:pPr>
        <w:ind w:left="2880" w:hanging="360"/>
      </w:pPr>
    </w:lvl>
    <w:lvl w:ilvl="4" w:tplc="E578CDA8">
      <w:start w:val="1"/>
      <w:numFmt w:val="lowerLetter"/>
      <w:lvlText w:val="%5."/>
      <w:lvlJc w:val="left"/>
      <w:pPr>
        <w:ind w:left="3600" w:hanging="360"/>
      </w:pPr>
    </w:lvl>
    <w:lvl w:ilvl="5" w:tplc="28BC26DA">
      <w:start w:val="1"/>
      <w:numFmt w:val="lowerRoman"/>
      <w:lvlText w:val="%6."/>
      <w:lvlJc w:val="right"/>
      <w:pPr>
        <w:ind w:left="4320" w:hanging="180"/>
      </w:pPr>
    </w:lvl>
    <w:lvl w:ilvl="6" w:tplc="F1F252B6">
      <w:start w:val="1"/>
      <w:numFmt w:val="decimal"/>
      <w:lvlText w:val="%7."/>
      <w:lvlJc w:val="left"/>
      <w:pPr>
        <w:ind w:left="5040" w:hanging="360"/>
      </w:pPr>
    </w:lvl>
    <w:lvl w:ilvl="7" w:tplc="A1D018E0">
      <w:start w:val="1"/>
      <w:numFmt w:val="lowerLetter"/>
      <w:lvlText w:val="%8."/>
      <w:lvlJc w:val="left"/>
      <w:pPr>
        <w:ind w:left="5760" w:hanging="360"/>
      </w:pPr>
    </w:lvl>
    <w:lvl w:ilvl="8" w:tplc="917240D2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A0A0023"/>
    <w:multiLevelType w:val="hybridMultilevel"/>
    <w:tmpl w:val="F9782B5A"/>
    <w:lvl w:ilvl="0" w:tplc="832A8464">
      <w:start w:val="1"/>
      <w:numFmt w:val="decimal"/>
      <w:lvlText w:val="%1."/>
      <w:lvlJc w:val="left"/>
      <w:pPr>
        <w:ind w:left="360" w:hanging="360"/>
      </w:pPr>
    </w:lvl>
    <w:lvl w:ilvl="1" w:tplc="8F6450A8">
      <w:start w:val="1"/>
      <w:numFmt w:val="lowerLetter"/>
      <w:lvlText w:val="%2."/>
      <w:lvlJc w:val="left"/>
      <w:pPr>
        <w:ind w:left="1440" w:hanging="360"/>
      </w:pPr>
    </w:lvl>
    <w:lvl w:ilvl="2" w:tplc="914EE9E4">
      <w:start w:val="1"/>
      <w:numFmt w:val="lowerRoman"/>
      <w:lvlText w:val="%3."/>
      <w:lvlJc w:val="right"/>
      <w:pPr>
        <w:ind w:left="2160" w:hanging="180"/>
      </w:pPr>
    </w:lvl>
    <w:lvl w:ilvl="3" w:tplc="5C2A21D0">
      <w:start w:val="1"/>
      <w:numFmt w:val="decimal"/>
      <w:lvlText w:val="%4."/>
      <w:lvlJc w:val="left"/>
      <w:pPr>
        <w:ind w:left="2880" w:hanging="360"/>
      </w:pPr>
    </w:lvl>
    <w:lvl w:ilvl="4" w:tplc="A3767A88">
      <w:start w:val="1"/>
      <w:numFmt w:val="lowerLetter"/>
      <w:lvlText w:val="%5."/>
      <w:lvlJc w:val="left"/>
      <w:pPr>
        <w:ind w:left="3600" w:hanging="360"/>
      </w:pPr>
    </w:lvl>
    <w:lvl w:ilvl="5" w:tplc="0F8CCEE6">
      <w:start w:val="1"/>
      <w:numFmt w:val="lowerRoman"/>
      <w:lvlText w:val="%6."/>
      <w:lvlJc w:val="right"/>
      <w:pPr>
        <w:ind w:left="4320" w:hanging="180"/>
      </w:pPr>
    </w:lvl>
    <w:lvl w:ilvl="6" w:tplc="024A3C38">
      <w:start w:val="1"/>
      <w:numFmt w:val="decimal"/>
      <w:lvlText w:val="%7."/>
      <w:lvlJc w:val="left"/>
      <w:pPr>
        <w:ind w:left="5040" w:hanging="360"/>
      </w:pPr>
    </w:lvl>
    <w:lvl w:ilvl="7" w:tplc="83C46776">
      <w:start w:val="1"/>
      <w:numFmt w:val="lowerLetter"/>
      <w:lvlText w:val="%8."/>
      <w:lvlJc w:val="left"/>
      <w:pPr>
        <w:ind w:left="5760" w:hanging="360"/>
      </w:pPr>
    </w:lvl>
    <w:lvl w:ilvl="8" w:tplc="9FDEA880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AD026B7"/>
    <w:multiLevelType w:val="hybridMultilevel"/>
    <w:tmpl w:val="F65CBB48"/>
    <w:lvl w:ilvl="0" w:tplc="613EEDE4">
      <w:start w:val="1"/>
      <w:numFmt w:val="decimal"/>
      <w:lvlText w:val="%1."/>
      <w:lvlJc w:val="left"/>
      <w:pPr>
        <w:ind w:left="720" w:hanging="360"/>
      </w:pPr>
    </w:lvl>
    <w:lvl w:ilvl="1" w:tplc="C70EEB06">
      <w:start w:val="1"/>
      <w:numFmt w:val="lowerLetter"/>
      <w:lvlText w:val="%2."/>
      <w:lvlJc w:val="left"/>
      <w:pPr>
        <w:ind w:left="1440" w:hanging="360"/>
      </w:pPr>
    </w:lvl>
    <w:lvl w:ilvl="2" w:tplc="DC9E4662">
      <w:start w:val="1"/>
      <w:numFmt w:val="lowerRoman"/>
      <w:lvlText w:val="%3."/>
      <w:lvlJc w:val="right"/>
      <w:pPr>
        <w:ind w:left="2160" w:hanging="180"/>
      </w:pPr>
    </w:lvl>
    <w:lvl w:ilvl="3" w:tplc="7180BC2C">
      <w:start w:val="1"/>
      <w:numFmt w:val="decimal"/>
      <w:lvlText w:val="%4."/>
      <w:lvlJc w:val="left"/>
      <w:pPr>
        <w:ind w:left="2880" w:hanging="360"/>
      </w:pPr>
    </w:lvl>
    <w:lvl w:ilvl="4" w:tplc="65F856A8">
      <w:start w:val="1"/>
      <w:numFmt w:val="lowerLetter"/>
      <w:lvlText w:val="%5."/>
      <w:lvlJc w:val="left"/>
      <w:pPr>
        <w:ind w:left="3600" w:hanging="360"/>
      </w:pPr>
    </w:lvl>
    <w:lvl w:ilvl="5" w:tplc="FDC86A8E">
      <w:start w:val="1"/>
      <w:numFmt w:val="lowerRoman"/>
      <w:lvlText w:val="%6."/>
      <w:lvlJc w:val="right"/>
      <w:pPr>
        <w:ind w:left="4320" w:hanging="180"/>
      </w:pPr>
    </w:lvl>
    <w:lvl w:ilvl="6" w:tplc="333A930A">
      <w:start w:val="1"/>
      <w:numFmt w:val="decimal"/>
      <w:lvlText w:val="%7."/>
      <w:lvlJc w:val="left"/>
      <w:pPr>
        <w:ind w:left="5040" w:hanging="360"/>
      </w:pPr>
    </w:lvl>
    <w:lvl w:ilvl="7" w:tplc="878C7E2C">
      <w:start w:val="1"/>
      <w:numFmt w:val="lowerLetter"/>
      <w:lvlText w:val="%8."/>
      <w:lvlJc w:val="left"/>
      <w:pPr>
        <w:ind w:left="5760" w:hanging="360"/>
      </w:pPr>
    </w:lvl>
    <w:lvl w:ilvl="8" w:tplc="E5D0F962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C8C3A0B"/>
    <w:multiLevelType w:val="hybridMultilevel"/>
    <w:tmpl w:val="D662F7FE"/>
    <w:lvl w:ilvl="0" w:tplc="7B527A28">
      <w:start w:val="1"/>
      <w:numFmt w:val="decimal"/>
      <w:lvlText w:val="%1."/>
      <w:lvlJc w:val="left"/>
      <w:pPr>
        <w:ind w:left="360" w:hanging="360"/>
      </w:pPr>
    </w:lvl>
    <w:lvl w:ilvl="1" w:tplc="C888AA40">
      <w:start w:val="1"/>
      <w:numFmt w:val="lowerLetter"/>
      <w:lvlText w:val="%2."/>
      <w:lvlJc w:val="left"/>
      <w:pPr>
        <w:ind w:left="1440" w:hanging="360"/>
      </w:pPr>
    </w:lvl>
    <w:lvl w:ilvl="2" w:tplc="077EE6DA">
      <w:start w:val="1"/>
      <w:numFmt w:val="lowerRoman"/>
      <w:lvlText w:val="%3."/>
      <w:lvlJc w:val="right"/>
      <w:pPr>
        <w:ind w:left="2160" w:hanging="180"/>
      </w:pPr>
    </w:lvl>
    <w:lvl w:ilvl="3" w:tplc="EA3ECC68">
      <w:start w:val="1"/>
      <w:numFmt w:val="decimal"/>
      <w:lvlText w:val="%4."/>
      <w:lvlJc w:val="left"/>
      <w:pPr>
        <w:ind w:left="2880" w:hanging="360"/>
      </w:pPr>
    </w:lvl>
    <w:lvl w:ilvl="4" w:tplc="61E2A332">
      <w:start w:val="1"/>
      <w:numFmt w:val="lowerLetter"/>
      <w:lvlText w:val="%5."/>
      <w:lvlJc w:val="left"/>
      <w:pPr>
        <w:ind w:left="3600" w:hanging="360"/>
      </w:pPr>
    </w:lvl>
    <w:lvl w:ilvl="5" w:tplc="67F6D3C4">
      <w:start w:val="1"/>
      <w:numFmt w:val="lowerRoman"/>
      <w:lvlText w:val="%6."/>
      <w:lvlJc w:val="right"/>
      <w:pPr>
        <w:ind w:left="4320" w:hanging="180"/>
      </w:pPr>
    </w:lvl>
    <w:lvl w:ilvl="6" w:tplc="7C30CA84">
      <w:start w:val="1"/>
      <w:numFmt w:val="decimal"/>
      <w:lvlText w:val="%7."/>
      <w:lvlJc w:val="left"/>
      <w:pPr>
        <w:ind w:left="5040" w:hanging="360"/>
      </w:pPr>
    </w:lvl>
    <w:lvl w:ilvl="7" w:tplc="E1E48284">
      <w:start w:val="1"/>
      <w:numFmt w:val="lowerLetter"/>
      <w:lvlText w:val="%8."/>
      <w:lvlJc w:val="left"/>
      <w:pPr>
        <w:ind w:left="5760" w:hanging="360"/>
      </w:pPr>
    </w:lvl>
    <w:lvl w:ilvl="8" w:tplc="9A8C7600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CC533CC"/>
    <w:multiLevelType w:val="hybridMultilevel"/>
    <w:tmpl w:val="BAAAA3DA"/>
    <w:lvl w:ilvl="0" w:tplc="7B783E7E">
      <w:start w:val="1"/>
      <w:numFmt w:val="decimal"/>
      <w:lvlText w:val="%1."/>
      <w:lvlJc w:val="left"/>
      <w:pPr>
        <w:ind w:left="720" w:hanging="360"/>
      </w:pPr>
    </w:lvl>
    <w:lvl w:ilvl="1" w:tplc="B83449D2">
      <w:start w:val="1"/>
      <w:numFmt w:val="lowerLetter"/>
      <w:lvlText w:val="%2."/>
      <w:lvlJc w:val="left"/>
      <w:pPr>
        <w:ind w:left="1440" w:hanging="360"/>
      </w:pPr>
    </w:lvl>
    <w:lvl w:ilvl="2" w:tplc="744030FA">
      <w:start w:val="1"/>
      <w:numFmt w:val="lowerRoman"/>
      <w:lvlText w:val="%3."/>
      <w:lvlJc w:val="right"/>
      <w:pPr>
        <w:ind w:left="2160" w:hanging="180"/>
      </w:pPr>
    </w:lvl>
    <w:lvl w:ilvl="3" w:tplc="70CEE8FC">
      <w:start w:val="1"/>
      <w:numFmt w:val="decimal"/>
      <w:lvlText w:val="%4."/>
      <w:lvlJc w:val="left"/>
      <w:pPr>
        <w:ind w:left="2880" w:hanging="360"/>
      </w:pPr>
    </w:lvl>
    <w:lvl w:ilvl="4" w:tplc="C1649BE6">
      <w:start w:val="1"/>
      <w:numFmt w:val="lowerLetter"/>
      <w:lvlText w:val="%5."/>
      <w:lvlJc w:val="left"/>
      <w:pPr>
        <w:ind w:left="3600" w:hanging="360"/>
      </w:pPr>
    </w:lvl>
    <w:lvl w:ilvl="5" w:tplc="37A2B106">
      <w:start w:val="1"/>
      <w:numFmt w:val="lowerRoman"/>
      <w:lvlText w:val="%6."/>
      <w:lvlJc w:val="right"/>
      <w:pPr>
        <w:ind w:left="4320" w:hanging="180"/>
      </w:pPr>
    </w:lvl>
    <w:lvl w:ilvl="6" w:tplc="AF803BAE">
      <w:start w:val="1"/>
      <w:numFmt w:val="decimal"/>
      <w:lvlText w:val="%7."/>
      <w:lvlJc w:val="left"/>
      <w:pPr>
        <w:ind w:left="5040" w:hanging="360"/>
      </w:pPr>
    </w:lvl>
    <w:lvl w:ilvl="7" w:tplc="EED02942">
      <w:start w:val="1"/>
      <w:numFmt w:val="lowerLetter"/>
      <w:lvlText w:val="%8."/>
      <w:lvlJc w:val="left"/>
      <w:pPr>
        <w:ind w:left="5760" w:hanging="360"/>
      </w:pPr>
    </w:lvl>
    <w:lvl w:ilvl="8" w:tplc="40FA19D8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F921C3F"/>
    <w:multiLevelType w:val="hybridMultilevel"/>
    <w:tmpl w:val="8D14A80A"/>
    <w:lvl w:ilvl="0" w:tplc="211455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CA03E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BE8F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4E95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4C06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3870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4A4C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7E51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1049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FD002F7"/>
    <w:multiLevelType w:val="hybridMultilevel"/>
    <w:tmpl w:val="C524A79E"/>
    <w:lvl w:ilvl="0" w:tplc="0A885B00">
      <w:start w:val="1"/>
      <w:numFmt w:val="decimal"/>
      <w:lvlText w:val="%1."/>
      <w:lvlJc w:val="left"/>
      <w:pPr>
        <w:ind w:left="720" w:hanging="360"/>
      </w:pPr>
    </w:lvl>
    <w:lvl w:ilvl="1" w:tplc="683890EC">
      <w:start w:val="1"/>
      <w:numFmt w:val="lowerLetter"/>
      <w:lvlText w:val="%2."/>
      <w:lvlJc w:val="left"/>
      <w:pPr>
        <w:ind w:left="1440" w:hanging="360"/>
      </w:pPr>
    </w:lvl>
    <w:lvl w:ilvl="2" w:tplc="547A4FBC">
      <w:start w:val="1"/>
      <w:numFmt w:val="lowerRoman"/>
      <w:lvlText w:val="%3."/>
      <w:lvlJc w:val="right"/>
      <w:pPr>
        <w:ind w:left="2160" w:hanging="180"/>
      </w:pPr>
    </w:lvl>
    <w:lvl w:ilvl="3" w:tplc="39B2E24C">
      <w:start w:val="1"/>
      <w:numFmt w:val="decimal"/>
      <w:lvlText w:val="%4."/>
      <w:lvlJc w:val="left"/>
      <w:pPr>
        <w:ind w:left="2880" w:hanging="360"/>
      </w:pPr>
    </w:lvl>
    <w:lvl w:ilvl="4" w:tplc="370A0062">
      <w:start w:val="1"/>
      <w:numFmt w:val="lowerLetter"/>
      <w:lvlText w:val="%5."/>
      <w:lvlJc w:val="left"/>
      <w:pPr>
        <w:ind w:left="3600" w:hanging="360"/>
      </w:pPr>
    </w:lvl>
    <w:lvl w:ilvl="5" w:tplc="FFCA91D6">
      <w:start w:val="1"/>
      <w:numFmt w:val="lowerRoman"/>
      <w:lvlText w:val="%6."/>
      <w:lvlJc w:val="right"/>
      <w:pPr>
        <w:ind w:left="4320" w:hanging="180"/>
      </w:pPr>
    </w:lvl>
    <w:lvl w:ilvl="6" w:tplc="6B56198E">
      <w:start w:val="1"/>
      <w:numFmt w:val="decimal"/>
      <w:lvlText w:val="%7."/>
      <w:lvlJc w:val="left"/>
      <w:pPr>
        <w:ind w:left="5040" w:hanging="360"/>
      </w:pPr>
    </w:lvl>
    <w:lvl w:ilvl="7" w:tplc="DB284254">
      <w:start w:val="1"/>
      <w:numFmt w:val="lowerLetter"/>
      <w:lvlText w:val="%8."/>
      <w:lvlJc w:val="left"/>
      <w:pPr>
        <w:ind w:left="5760" w:hanging="360"/>
      </w:pPr>
    </w:lvl>
    <w:lvl w:ilvl="8" w:tplc="E79E1D84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3CC5462"/>
    <w:multiLevelType w:val="hybridMultilevel"/>
    <w:tmpl w:val="EB68A338"/>
    <w:lvl w:ilvl="0" w:tplc="3B5C9C80">
      <w:start w:val="1"/>
      <w:numFmt w:val="decimal"/>
      <w:lvlText w:val="%1."/>
      <w:lvlJc w:val="left"/>
      <w:pPr>
        <w:ind w:left="360" w:hanging="360"/>
      </w:pPr>
    </w:lvl>
    <w:lvl w:ilvl="1" w:tplc="7144A05C">
      <w:start w:val="1"/>
      <w:numFmt w:val="lowerLetter"/>
      <w:lvlText w:val="%2."/>
      <w:lvlJc w:val="left"/>
      <w:pPr>
        <w:ind w:left="1440" w:hanging="360"/>
      </w:pPr>
    </w:lvl>
    <w:lvl w:ilvl="2" w:tplc="9BD6D748">
      <w:start w:val="1"/>
      <w:numFmt w:val="lowerRoman"/>
      <w:lvlText w:val="%3."/>
      <w:lvlJc w:val="right"/>
      <w:pPr>
        <w:ind w:left="2160" w:hanging="180"/>
      </w:pPr>
    </w:lvl>
    <w:lvl w:ilvl="3" w:tplc="97FACEB6">
      <w:start w:val="1"/>
      <w:numFmt w:val="decimal"/>
      <w:lvlText w:val="%4."/>
      <w:lvlJc w:val="left"/>
      <w:pPr>
        <w:ind w:left="2880" w:hanging="360"/>
      </w:pPr>
    </w:lvl>
    <w:lvl w:ilvl="4" w:tplc="C3DC7CEA">
      <w:start w:val="1"/>
      <w:numFmt w:val="lowerLetter"/>
      <w:lvlText w:val="%5."/>
      <w:lvlJc w:val="left"/>
      <w:pPr>
        <w:ind w:left="3600" w:hanging="360"/>
      </w:pPr>
    </w:lvl>
    <w:lvl w:ilvl="5" w:tplc="9CFABEB8">
      <w:start w:val="1"/>
      <w:numFmt w:val="lowerRoman"/>
      <w:lvlText w:val="%6."/>
      <w:lvlJc w:val="right"/>
      <w:pPr>
        <w:ind w:left="4320" w:hanging="180"/>
      </w:pPr>
    </w:lvl>
    <w:lvl w:ilvl="6" w:tplc="2818AE26">
      <w:start w:val="1"/>
      <w:numFmt w:val="decimal"/>
      <w:lvlText w:val="%7."/>
      <w:lvlJc w:val="left"/>
      <w:pPr>
        <w:ind w:left="5040" w:hanging="360"/>
      </w:pPr>
    </w:lvl>
    <w:lvl w:ilvl="7" w:tplc="79402C66">
      <w:start w:val="1"/>
      <w:numFmt w:val="lowerLetter"/>
      <w:lvlText w:val="%8."/>
      <w:lvlJc w:val="left"/>
      <w:pPr>
        <w:ind w:left="5760" w:hanging="360"/>
      </w:pPr>
    </w:lvl>
    <w:lvl w:ilvl="8" w:tplc="A2AAC846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44E5FBC"/>
    <w:multiLevelType w:val="hybridMultilevel"/>
    <w:tmpl w:val="E7BCB10C"/>
    <w:lvl w:ilvl="0" w:tplc="8A4CFC80">
      <w:start w:val="1"/>
      <w:numFmt w:val="decimal"/>
      <w:lvlText w:val="%1."/>
      <w:lvlJc w:val="left"/>
      <w:pPr>
        <w:ind w:left="720" w:hanging="360"/>
      </w:pPr>
    </w:lvl>
    <w:lvl w:ilvl="1" w:tplc="4B7A0B3E">
      <w:start w:val="1"/>
      <w:numFmt w:val="lowerLetter"/>
      <w:lvlText w:val="%2."/>
      <w:lvlJc w:val="left"/>
      <w:pPr>
        <w:ind w:left="1440" w:hanging="360"/>
      </w:pPr>
    </w:lvl>
    <w:lvl w:ilvl="2" w:tplc="99526CC2">
      <w:start w:val="1"/>
      <w:numFmt w:val="lowerRoman"/>
      <w:lvlText w:val="%3."/>
      <w:lvlJc w:val="right"/>
      <w:pPr>
        <w:ind w:left="2160" w:hanging="180"/>
      </w:pPr>
    </w:lvl>
    <w:lvl w:ilvl="3" w:tplc="E19840A6">
      <w:start w:val="1"/>
      <w:numFmt w:val="decimal"/>
      <w:lvlText w:val="%4."/>
      <w:lvlJc w:val="left"/>
      <w:pPr>
        <w:ind w:left="2880" w:hanging="360"/>
      </w:pPr>
    </w:lvl>
    <w:lvl w:ilvl="4" w:tplc="A454C7EE">
      <w:start w:val="1"/>
      <w:numFmt w:val="lowerLetter"/>
      <w:lvlText w:val="%5."/>
      <w:lvlJc w:val="left"/>
      <w:pPr>
        <w:ind w:left="3600" w:hanging="360"/>
      </w:pPr>
    </w:lvl>
    <w:lvl w:ilvl="5" w:tplc="75523BB2">
      <w:start w:val="1"/>
      <w:numFmt w:val="lowerRoman"/>
      <w:lvlText w:val="%6."/>
      <w:lvlJc w:val="right"/>
      <w:pPr>
        <w:ind w:left="4320" w:hanging="180"/>
      </w:pPr>
    </w:lvl>
    <w:lvl w:ilvl="6" w:tplc="8506BB60">
      <w:start w:val="1"/>
      <w:numFmt w:val="decimal"/>
      <w:lvlText w:val="%7."/>
      <w:lvlJc w:val="left"/>
      <w:pPr>
        <w:ind w:left="5040" w:hanging="360"/>
      </w:pPr>
    </w:lvl>
    <w:lvl w:ilvl="7" w:tplc="C93ED012">
      <w:start w:val="1"/>
      <w:numFmt w:val="lowerLetter"/>
      <w:lvlText w:val="%8."/>
      <w:lvlJc w:val="left"/>
      <w:pPr>
        <w:ind w:left="5760" w:hanging="360"/>
      </w:pPr>
    </w:lvl>
    <w:lvl w:ilvl="8" w:tplc="C34CE78A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4BA0F0C"/>
    <w:multiLevelType w:val="hybridMultilevel"/>
    <w:tmpl w:val="FD928732"/>
    <w:lvl w:ilvl="0" w:tplc="00F62508">
      <w:start w:val="1"/>
      <w:numFmt w:val="decimal"/>
      <w:lvlText w:val="%1."/>
      <w:lvlJc w:val="left"/>
      <w:pPr>
        <w:ind w:left="360" w:hanging="360"/>
      </w:pPr>
    </w:lvl>
    <w:lvl w:ilvl="1" w:tplc="19285F18">
      <w:start w:val="1"/>
      <w:numFmt w:val="lowerLetter"/>
      <w:lvlText w:val="%2."/>
      <w:lvlJc w:val="left"/>
      <w:pPr>
        <w:ind w:left="1440" w:hanging="360"/>
      </w:pPr>
    </w:lvl>
    <w:lvl w:ilvl="2" w:tplc="AE3E22F4">
      <w:start w:val="1"/>
      <w:numFmt w:val="lowerRoman"/>
      <w:lvlText w:val="%3."/>
      <w:lvlJc w:val="right"/>
      <w:pPr>
        <w:ind w:left="2160" w:hanging="180"/>
      </w:pPr>
    </w:lvl>
    <w:lvl w:ilvl="3" w:tplc="57805926">
      <w:start w:val="1"/>
      <w:numFmt w:val="decimal"/>
      <w:lvlText w:val="%4."/>
      <w:lvlJc w:val="left"/>
      <w:pPr>
        <w:ind w:left="2880" w:hanging="360"/>
      </w:pPr>
    </w:lvl>
    <w:lvl w:ilvl="4" w:tplc="877E4F1C">
      <w:start w:val="1"/>
      <w:numFmt w:val="lowerLetter"/>
      <w:lvlText w:val="%5."/>
      <w:lvlJc w:val="left"/>
      <w:pPr>
        <w:ind w:left="3600" w:hanging="360"/>
      </w:pPr>
    </w:lvl>
    <w:lvl w:ilvl="5" w:tplc="74AEA814">
      <w:start w:val="1"/>
      <w:numFmt w:val="lowerRoman"/>
      <w:lvlText w:val="%6."/>
      <w:lvlJc w:val="right"/>
      <w:pPr>
        <w:ind w:left="4320" w:hanging="180"/>
      </w:pPr>
    </w:lvl>
    <w:lvl w:ilvl="6" w:tplc="A6E29FC2">
      <w:start w:val="1"/>
      <w:numFmt w:val="decimal"/>
      <w:lvlText w:val="%7."/>
      <w:lvlJc w:val="left"/>
      <w:pPr>
        <w:ind w:left="5040" w:hanging="360"/>
      </w:pPr>
    </w:lvl>
    <w:lvl w:ilvl="7" w:tplc="5CEC4618">
      <w:start w:val="1"/>
      <w:numFmt w:val="lowerLetter"/>
      <w:lvlText w:val="%8."/>
      <w:lvlJc w:val="left"/>
      <w:pPr>
        <w:ind w:left="5760" w:hanging="360"/>
      </w:pPr>
    </w:lvl>
    <w:lvl w:ilvl="8" w:tplc="7D92E25C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52B61C8"/>
    <w:multiLevelType w:val="hybridMultilevel"/>
    <w:tmpl w:val="01765CEE"/>
    <w:lvl w:ilvl="0" w:tplc="AC1055A4">
      <w:start w:val="1"/>
      <w:numFmt w:val="decimal"/>
      <w:lvlText w:val="%1."/>
      <w:lvlJc w:val="left"/>
      <w:pPr>
        <w:ind w:left="720" w:hanging="360"/>
      </w:pPr>
    </w:lvl>
    <w:lvl w:ilvl="1" w:tplc="FD5426F2">
      <w:start w:val="1"/>
      <w:numFmt w:val="lowerLetter"/>
      <w:lvlText w:val="%2."/>
      <w:lvlJc w:val="left"/>
      <w:pPr>
        <w:ind w:left="1440" w:hanging="360"/>
      </w:pPr>
    </w:lvl>
    <w:lvl w:ilvl="2" w:tplc="657A4F0E">
      <w:start w:val="1"/>
      <w:numFmt w:val="lowerRoman"/>
      <w:lvlText w:val="%3."/>
      <w:lvlJc w:val="right"/>
      <w:pPr>
        <w:ind w:left="2160" w:hanging="180"/>
      </w:pPr>
    </w:lvl>
    <w:lvl w:ilvl="3" w:tplc="22A2E684">
      <w:start w:val="1"/>
      <w:numFmt w:val="decimal"/>
      <w:lvlText w:val="%4."/>
      <w:lvlJc w:val="left"/>
      <w:pPr>
        <w:ind w:left="2880" w:hanging="360"/>
      </w:pPr>
    </w:lvl>
    <w:lvl w:ilvl="4" w:tplc="E86E4506">
      <w:start w:val="1"/>
      <w:numFmt w:val="lowerLetter"/>
      <w:lvlText w:val="%5."/>
      <w:lvlJc w:val="left"/>
      <w:pPr>
        <w:ind w:left="3600" w:hanging="360"/>
      </w:pPr>
    </w:lvl>
    <w:lvl w:ilvl="5" w:tplc="54443C34">
      <w:start w:val="1"/>
      <w:numFmt w:val="lowerRoman"/>
      <w:lvlText w:val="%6."/>
      <w:lvlJc w:val="right"/>
      <w:pPr>
        <w:ind w:left="4320" w:hanging="180"/>
      </w:pPr>
    </w:lvl>
    <w:lvl w:ilvl="6" w:tplc="0B866B3A">
      <w:start w:val="1"/>
      <w:numFmt w:val="decimal"/>
      <w:lvlText w:val="%7."/>
      <w:lvlJc w:val="left"/>
      <w:pPr>
        <w:ind w:left="5040" w:hanging="360"/>
      </w:pPr>
    </w:lvl>
    <w:lvl w:ilvl="7" w:tplc="EC0E9CEA">
      <w:start w:val="1"/>
      <w:numFmt w:val="lowerLetter"/>
      <w:lvlText w:val="%8."/>
      <w:lvlJc w:val="left"/>
      <w:pPr>
        <w:ind w:left="5760" w:hanging="360"/>
      </w:pPr>
    </w:lvl>
    <w:lvl w:ilvl="8" w:tplc="51BA9EF4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71B35D5"/>
    <w:multiLevelType w:val="hybridMultilevel"/>
    <w:tmpl w:val="D87CC102"/>
    <w:lvl w:ilvl="0" w:tplc="13086BCE">
      <w:start w:val="1"/>
      <w:numFmt w:val="decimal"/>
      <w:lvlText w:val="%1."/>
      <w:lvlJc w:val="left"/>
      <w:pPr>
        <w:ind w:left="360" w:hanging="360"/>
      </w:pPr>
    </w:lvl>
    <w:lvl w:ilvl="1" w:tplc="17462980">
      <w:start w:val="1"/>
      <w:numFmt w:val="lowerLetter"/>
      <w:lvlText w:val="%2."/>
      <w:lvlJc w:val="left"/>
      <w:pPr>
        <w:ind w:left="1440" w:hanging="360"/>
      </w:pPr>
    </w:lvl>
    <w:lvl w:ilvl="2" w:tplc="9C66770E">
      <w:start w:val="1"/>
      <w:numFmt w:val="lowerRoman"/>
      <w:lvlText w:val="%3."/>
      <w:lvlJc w:val="right"/>
      <w:pPr>
        <w:ind w:left="2160" w:hanging="180"/>
      </w:pPr>
    </w:lvl>
    <w:lvl w:ilvl="3" w:tplc="EE747C8A">
      <w:start w:val="1"/>
      <w:numFmt w:val="decimal"/>
      <w:lvlText w:val="%4."/>
      <w:lvlJc w:val="left"/>
      <w:pPr>
        <w:ind w:left="2880" w:hanging="360"/>
      </w:pPr>
    </w:lvl>
    <w:lvl w:ilvl="4" w:tplc="39B64318">
      <w:start w:val="1"/>
      <w:numFmt w:val="lowerLetter"/>
      <w:lvlText w:val="%5."/>
      <w:lvlJc w:val="left"/>
      <w:pPr>
        <w:ind w:left="3600" w:hanging="360"/>
      </w:pPr>
    </w:lvl>
    <w:lvl w:ilvl="5" w:tplc="83C6C958">
      <w:start w:val="1"/>
      <w:numFmt w:val="lowerRoman"/>
      <w:lvlText w:val="%6."/>
      <w:lvlJc w:val="right"/>
      <w:pPr>
        <w:ind w:left="4320" w:hanging="180"/>
      </w:pPr>
    </w:lvl>
    <w:lvl w:ilvl="6" w:tplc="F0466A82">
      <w:start w:val="1"/>
      <w:numFmt w:val="decimal"/>
      <w:lvlText w:val="%7."/>
      <w:lvlJc w:val="left"/>
      <w:pPr>
        <w:ind w:left="5040" w:hanging="360"/>
      </w:pPr>
    </w:lvl>
    <w:lvl w:ilvl="7" w:tplc="7504AFA6">
      <w:start w:val="1"/>
      <w:numFmt w:val="lowerLetter"/>
      <w:lvlText w:val="%8."/>
      <w:lvlJc w:val="left"/>
      <w:pPr>
        <w:ind w:left="5760" w:hanging="360"/>
      </w:pPr>
    </w:lvl>
    <w:lvl w:ilvl="8" w:tplc="0D8610E0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78C38DE"/>
    <w:multiLevelType w:val="hybridMultilevel"/>
    <w:tmpl w:val="CF58D818"/>
    <w:lvl w:ilvl="0" w:tplc="9CDC2C58">
      <w:start w:val="1"/>
      <w:numFmt w:val="decimal"/>
      <w:lvlText w:val="%1."/>
      <w:lvlJc w:val="left"/>
      <w:pPr>
        <w:ind w:left="644" w:hanging="360"/>
      </w:pPr>
    </w:lvl>
    <w:lvl w:ilvl="1" w:tplc="AECA2A42">
      <w:start w:val="1"/>
      <w:numFmt w:val="lowerLetter"/>
      <w:lvlText w:val="%2."/>
      <w:lvlJc w:val="left"/>
      <w:pPr>
        <w:ind w:left="1440" w:hanging="360"/>
      </w:pPr>
    </w:lvl>
    <w:lvl w:ilvl="2" w:tplc="95602652">
      <w:start w:val="1"/>
      <w:numFmt w:val="lowerRoman"/>
      <w:lvlText w:val="%3."/>
      <w:lvlJc w:val="right"/>
      <w:pPr>
        <w:ind w:left="2160" w:hanging="180"/>
      </w:pPr>
    </w:lvl>
    <w:lvl w:ilvl="3" w:tplc="7BFC19A4">
      <w:start w:val="1"/>
      <w:numFmt w:val="decimal"/>
      <w:lvlText w:val="%4."/>
      <w:lvlJc w:val="left"/>
      <w:pPr>
        <w:ind w:left="2880" w:hanging="360"/>
      </w:pPr>
    </w:lvl>
    <w:lvl w:ilvl="4" w:tplc="F780A4A2">
      <w:start w:val="1"/>
      <w:numFmt w:val="lowerLetter"/>
      <w:lvlText w:val="%5."/>
      <w:lvlJc w:val="left"/>
      <w:pPr>
        <w:ind w:left="3600" w:hanging="360"/>
      </w:pPr>
    </w:lvl>
    <w:lvl w:ilvl="5" w:tplc="84A41E86">
      <w:start w:val="1"/>
      <w:numFmt w:val="lowerRoman"/>
      <w:lvlText w:val="%6."/>
      <w:lvlJc w:val="right"/>
      <w:pPr>
        <w:ind w:left="4320" w:hanging="180"/>
      </w:pPr>
    </w:lvl>
    <w:lvl w:ilvl="6" w:tplc="757CAC60">
      <w:start w:val="1"/>
      <w:numFmt w:val="decimal"/>
      <w:lvlText w:val="%7."/>
      <w:lvlJc w:val="left"/>
      <w:pPr>
        <w:ind w:left="5040" w:hanging="360"/>
      </w:pPr>
    </w:lvl>
    <w:lvl w:ilvl="7" w:tplc="51FEDC1A">
      <w:start w:val="1"/>
      <w:numFmt w:val="lowerLetter"/>
      <w:lvlText w:val="%8."/>
      <w:lvlJc w:val="left"/>
      <w:pPr>
        <w:ind w:left="5760" w:hanging="360"/>
      </w:pPr>
    </w:lvl>
    <w:lvl w:ilvl="8" w:tplc="618CC250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A5C1C67"/>
    <w:multiLevelType w:val="hybridMultilevel"/>
    <w:tmpl w:val="BD0AB2B2"/>
    <w:lvl w:ilvl="0" w:tplc="070E110E">
      <w:start w:val="1"/>
      <w:numFmt w:val="decimal"/>
      <w:lvlText w:val="%1."/>
      <w:lvlJc w:val="left"/>
      <w:pPr>
        <w:ind w:left="720" w:hanging="360"/>
      </w:pPr>
    </w:lvl>
    <w:lvl w:ilvl="1" w:tplc="AC0CB7B2">
      <w:start w:val="1"/>
      <w:numFmt w:val="lowerLetter"/>
      <w:lvlText w:val="%2."/>
      <w:lvlJc w:val="left"/>
      <w:pPr>
        <w:ind w:left="1440" w:hanging="360"/>
      </w:pPr>
    </w:lvl>
    <w:lvl w:ilvl="2" w:tplc="A11E84EE">
      <w:start w:val="1"/>
      <w:numFmt w:val="lowerRoman"/>
      <w:lvlText w:val="%3."/>
      <w:lvlJc w:val="right"/>
      <w:pPr>
        <w:ind w:left="2160" w:hanging="180"/>
      </w:pPr>
    </w:lvl>
    <w:lvl w:ilvl="3" w:tplc="09A0905E">
      <w:start w:val="1"/>
      <w:numFmt w:val="decimal"/>
      <w:lvlText w:val="%4."/>
      <w:lvlJc w:val="left"/>
      <w:pPr>
        <w:ind w:left="2880" w:hanging="360"/>
      </w:pPr>
    </w:lvl>
    <w:lvl w:ilvl="4" w:tplc="128C054C">
      <w:start w:val="1"/>
      <w:numFmt w:val="lowerLetter"/>
      <w:lvlText w:val="%5."/>
      <w:lvlJc w:val="left"/>
      <w:pPr>
        <w:ind w:left="3600" w:hanging="360"/>
      </w:pPr>
    </w:lvl>
    <w:lvl w:ilvl="5" w:tplc="77B61EC8">
      <w:start w:val="1"/>
      <w:numFmt w:val="lowerRoman"/>
      <w:lvlText w:val="%6."/>
      <w:lvlJc w:val="right"/>
      <w:pPr>
        <w:ind w:left="4320" w:hanging="180"/>
      </w:pPr>
    </w:lvl>
    <w:lvl w:ilvl="6" w:tplc="262AA6FA">
      <w:start w:val="1"/>
      <w:numFmt w:val="decimal"/>
      <w:lvlText w:val="%7."/>
      <w:lvlJc w:val="left"/>
      <w:pPr>
        <w:ind w:left="5040" w:hanging="360"/>
      </w:pPr>
    </w:lvl>
    <w:lvl w:ilvl="7" w:tplc="6DF0EBB8">
      <w:start w:val="1"/>
      <w:numFmt w:val="lowerLetter"/>
      <w:lvlText w:val="%8."/>
      <w:lvlJc w:val="left"/>
      <w:pPr>
        <w:ind w:left="5760" w:hanging="360"/>
      </w:pPr>
    </w:lvl>
    <w:lvl w:ilvl="8" w:tplc="B178F3BA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BE33324"/>
    <w:multiLevelType w:val="hybridMultilevel"/>
    <w:tmpl w:val="4EBE4C56"/>
    <w:lvl w:ilvl="0" w:tplc="0D3AB838">
      <w:start w:val="1"/>
      <w:numFmt w:val="decimal"/>
      <w:lvlText w:val="%1."/>
      <w:lvlJc w:val="left"/>
      <w:pPr>
        <w:ind w:left="720" w:hanging="360"/>
      </w:pPr>
    </w:lvl>
    <w:lvl w:ilvl="1" w:tplc="ED3A557E">
      <w:start w:val="1"/>
      <w:numFmt w:val="lowerLetter"/>
      <w:lvlText w:val="%2."/>
      <w:lvlJc w:val="left"/>
      <w:pPr>
        <w:ind w:left="1440" w:hanging="360"/>
      </w:pPr>
    </w:lvl>
    <w:lvl w:ilvl="2" w:tplc="41D631BC">
      <w:start w:val="1"/>
      <w:numFmt w:val="lowerRoman"/>
      <w:lvlText w:val="%3."/>
      <w:lvlJc w:val="right"/>
      <w:pPr>
        <w:ind w:left="2160" w:hanging="180"/>
      </w:pPr>
    </w:lvl>
    <w:lvl w:ilvl="3" w:tplc="47669330">
      <w:start w:val="1"/>
      <w:numFmt w:val="decimal"/>
      <w:lvlText w:val="%4."/>
      <w:lvlJc w:val="left"/>
      <w:pPr>
        <w:ind w:left="2880" w:hanging="360"/>
      </w:pPr>
    </w:lvl>
    <w:lvl w:ilvl="4" w:tplc="185E1558">
      <w:start w:val="1"/>
      <w:numFmt w:val="lowerLetter"/>
      <w:lvlText w:val="%5."/>
      <w:lvlJc w:val="left"/>
      <w:pPr>
        <w:ind w:left="3600" w:hanging="360"/>
      </w:pPr>
    </w:lvl>
    <w:lvl w:ilvl="5" w:tplc="32FEAB98">
      <w:start w:val="1"/>
      <w:numFmt w:val="lowerRoman"/>
      <w:lvlText w:val="%6."/>
      <w:lvlJc w:val="right"/>
      <w:pPr>
        <w:ind w:left="4320" w:hanging="180"/>
      </w:pPr>
    </w:lvl>
    <w:lvl w:ilvl="6" w:tplc="8E3C33D2">
      <w:start w:val="1"/>
      <w:numFmt w:val="decimal"/>
      <w:lvlText w:val="%7."/>
      <w:lvlJc w:val="left"/>
      <w:pPr>
        <w:ind w:left="5040" w:hanging="360"/>
      </w:pPr>
    </w:lvl>
    <w:lvl w:ilvl="7" w:tplc="8184264C">
      <w:start w:val="1"/>
      <w:numFmt w:val="lowerLetter"/>
      <w:lvlText w:val="%8."/>
      <w:lvlJc w:val="left"/>
      <w:pPr>
        <w:ind w:left="5760" w:hanging="360"/>
      </w:pPr>
    </w:lvl>
    <w:lvl w:ilvl="8" w:tplc="B9EE8E90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D482D79"/>
    <w:multiLevelType w:val="hybridMultilevel"/>
    <w:tmpl w:val="C0DA1D7C"/>
    <w:lvl w:ilvl="0" w:tplc="6538A624">
      <w:start w:val="1"/>
      <w:numFmt w:val="decimal"/>
      <w:lvlText w:val="%1."/>
      <w:lvlJc w:val="left"/>
      <w:pPr>
        <w:ind w:left="720" w:hanging="360"/>
      </w:pPr>
    </w:lvl>
    <w:lvl w:ilvl="1" w:tplc="24785E96">
      <w:start w:val="1"/>
      <w:numFmt w:val="lowerLetter"/>
      <w:lvlText w:val="%2."/>
      <w:lvlJc w:val="left"/>
      <w:pPr>
        <w:ind w:left="1440" w:hanging="360"/>
      </w:pPr>
    </w:lvl>
    <w:lvl w:ilvl="2" w:tplc="0E2CF4B0">
      <w:start w:val="1"/>
      <w:numFmt w:val="lowerRoman"/>
      <w:lvlText w:val="%3."/>
      <w:lvlJc w:val="right"/>
      <w:pPr>
        <w:ind w:left="2160" w:hanging="180"/>
      </w:pPr>
    </w:lvl>
    <w:lvl w:ilvl="3" w:tplc="ADC6FFA0">
      <w:start w:val="1"/>
      <w:numFmt w:val="decimal"/>
      <w:lvlText w:val="%4."/>
      <w:lvlJc w:val="left"/>
      <w:pPr>
        <w:ind w:left="2880" w:hanging="360"/>
      </w:pPr>
    </w:lvl>
    <w:lvl w:ilvl="4" w:tplc="66EE5264">
      <w:start w:val="1"/>
      <w:numFmt w:val="lowerLetter"/>
      <w:lvlText w:val="%5."/>
      <w:lvlJc w:val="left"/>
      <w:pPr>
        <w:ind w:left="3600" w:hanging="360"/>
      </w:pPr>
    </w:lvl>
    <w:lvl w:ilvl="5" w:tplc="2884C77C">
      <w:start w:val="1"/>
      <w:numFmt w:val="lowerRoman"/>
      <w:lvlText w:val="%6."/>
      <w:lvlJc w:val="right"/>
      <w:pPr>
        <w:ind w:left="4320" w:hanging="180"/>
      </w:pPr>
    </w:lvl>
    <w:lvl w:ilvl="6" w:tplc="60E6B1C0">
      <w:start w:val="1"/>
      <w:numFmt w:val="decimal"/>
      <w:lvlText w:val="%7."/>
      <w:lvlJc w:val="left"/>
      <w:pPr>
        <w:ind w:left="5040" w:hanging="360"/>
      </w:pPr>
    </w:lvl>
    <w:lvl w:ilvl="7" w:tplc="8A44B274">
      <w:start w:val="1"/>
      <w:numFmt w:val="lowerLetter"/>
      <w:lvlText w:val="%8."/>
      <w:lvlJc w:val="left"/>
      <w:pPr>
        <w:ind w:left="5760" w:hanging="360"/>
      </w:pPr>
    </w:lvl>
    <w:lvl w:ilvl="8" w:tplc="9230ADA2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DFF2433"/>
    <w:multiLevelType w:val="hybridMultilevel"/>
    <w:tmpl w:val="D4C06A00"/>
    <w:lvl w:ilvl="0" w:tplc="F6B8855E">
      <w:start w:val="1"/>
      <w:numFmt w:val="decimal"/>
      <w:lvlText w:val="%1."/>
      <w:lvlJc w:val="left"/>
      <w:pPr>
        <w:ind w:left="720" w:hanging="360"/>
      </w:pPr>
    </w:lvl>
    <w:lvl w:ilvl="1" w:tplc="E13C6A08">
      <w:start w:val="1"/>
      <w:numFmt w:val="lowerLetter"/>
      <w:lvlText w:val="%2."/>
      <w:lvlJc w:val="left"/>
      <w:pPr>
        <w:ind w:left="1440" w:hanging="360"/>
      </w:pPr>
    </w:lvl>
    <w:lvl w:ilvl="2" w:tplc="4CF23AAC">
      <w:start w:val="1"/>
      <w:numFmt w:val="lowerRoman"/>
      <w:lvlText w:val="%3."/>
      <w:lvlJc w:val="right"/>
      <w:pPr>
        <w:ind w:left="2160" w:hanging="180"/>
      </w:pPr>
    </w:lvl>
    <w:lvl w:ilvl="3" w:tplc="6B7ABF78">
      <w:start w:val="1"/>
      <w:numFmt w:val="decimal"/>
      <w:lvlText w:val="%4."/>
      <w:lvlJc w:val="left"/>
      <w:pPr>
        <w:ind w:left="2880" w:hanging="360"/>
      </w:pPr>
    </w:lvl>
    <w:lvl w:ilvl="4" w:tplc="0D5CE158">
      <w:start w:val="1"/>
      <w:numFmt w:val="lowerLetter"/>
      <w:lvlText w:val="%5."/>
      <w:lvlJc w:val="left"/>
      <w:pPr>
        <w:ind w:left="3600" w:hanging="360"/>
      </w:pPr>
    </w:lvl>
    <w:lvl w:ilvl="5" w:tplc="A53EBD1C">
      <w:start w:val="1"/>
      <w:numFmt w:val="lowerRoman"/>
      <w:lvlText w:val="%6."/>
      <w:lvlJc w:val="right"/>
      <w:pPr>
        <w:ind w:left="4320" w:hanging="180"/>
      </w:pPr>
    </w:lvl>
    <w:lvl w:ilvl="6" w:tplc="680AE4DA">
      <w:start w:val="1"/>
      <w:numFmt w:val="decimal"/>
      <w:lvlText w:val="%7."/>
      <w:lvlJc w:val="left"/>
      <w:pPr>
        <w:ind w:left="5040" w:hanging="360"/>
      </w:pPr>
    </w:lvl>
    <w:lvl w:ilvl="7" w:tplc="1646FFB4">
      <w:start w:val="1"/>
      <w:numFmt w:val="lowerLetter"/>
      <w:lvlText w:val="%8."/>
      <w:lvlJc w:val="left"/>
      <w:pPr>
        <w:ind w:left="5760" w:hanging="360"/>
      </w:pPr>
    </w:lvl>
    <w:lvl w:ilvl="8" w:tplc="54E8C11E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F991B62"/>
    <w:multiLevelType w:val="hybridMultilevel"/>
    <w:tmpl w:val="7A6602A2"/>
    <w:lvl w:ilvl="0" w:tplc="7F40341A">
      <w:start w:val="1"/>
      <w:numFmt w:val="decimal"/>
      <w:lvlText w:val="%1."/>
      <w:lvlJc w:val="left"/>
      <w:pPr>
        <w:ind w:left="720" w:hanging="360"/>
      </w:pPr>
    </w:lvl>
    <w:lvl w:ilvl="1" w:tplc="243A1806">
      <w:start w:val="1"/>
      <w:numFmt w:val="lowerLetter"/>
      <w:lvlText w:val="%2."/>
      <w:lvlJc w:val="left"/>
      <w:pPr>
        <w:ind w:left="1440" w:hanging="360"/>
      </w:pPr>
    </w:lvl>
    <w:lvl w:ilvl="2" w:tplc="10F27BAE">
      <w:start w:val="1"/>
      <w:numFmt w:val="lowerRoman"/>
      <w:lvlText w:val="%3."/>
      <w:lvlJc w:val="right"/>
      <w:pPr>
        <w:ind w:left="2160" w:hanging="180"/>
      </w:pPr>
    </w:lvl>
    <w:lvl w:ilvl="3" w:tplc="59822E8A">
      <w:start w:val="1"/>
      <w:numFmt w:val="decimal"/>
      <w:lvlText w:val="%4."/>
      <w:lvlJc w:val="left"/>
      <w:pPr>
        <w:ind w:left="2880" w:hanging="360"/>
      </w:pPr>
    </w:lvl>
    <w:lvl w:ilvl="4" w:tplc="BEB6D62A">
      <w:start w:val="1"/>
      <w:numFmt w:val="lowerLetter"/>
      <w:lvlText w:val="%5."/>
      <w:lvlJc w:val="left"/>
      <w:pPr>
        <w:ind w:left="3600" w:hanging="360"/>
      </w:pPr>
    </w:lvl>
    <w:lvl w:ilvl="5" w:tplc="C0065AC4">
      <w:start w:val="1"/>
      <w:numFmt w:val="lowerRoman"/>
      <w:lvlText w:val="%6."/>
      <w:lvlJc w:val="right"/>
      <w:pPr>
        <w:ind w:left="4320" w:hanging="180"/>
      </w:pPr>
    </w:lvl>
    <w:lvl w:ilvl="6" w:tplc="7EF872A2">
      <w:start w:val="1"/>
      <w:numFmt w:val="decimal"/>
      <w:lvlText w:val="%7."/>
      <w:lvlJc w:val="left"/>
      <w:pPr>
        <w:ind w:left="5040" w:hanging="360"/>
      </w:pPr>
    </w:lvl>
    <w:lvl w:ilvl="7" w:tplc="4AD0685A">
      <w:start w:val="1"/>
      <w:numFmt w:val="lowerLetter"/>
      <w:lvlText w:val="%8."/>
      <w:lvlJc w:val="left"/>
      <w:pPr>
        <w:ind w:left="5760" w:hanging="360"/>
      </w:pPr>
    </w:lvl>
    <w:lvl w:ilvl="8" w:tplc="C6C40056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0A54B06"/>
    <w:multiLevelType w:val="hybridMultilevel"/>
    <w:tmpl w:val="CE58B62E"/>
    <w:lvl w:ilvl="0" w:tplc="7F486424">
      <w:start w:val="1"/>
      <w:numFmt w:val="decimal"/>
      <w:lvlText w:val="%1."/>
      <w:lvlJc w:val="left"/>
      <w:pPr>
        <w:ind w:left="360" w:hanging="360"/>
      </w:pPr>
    </w:lvl>
    <w:lvl w:ilvl="1" w:tplc="362EDF22">
      <w:start w:val="1"/>
      <w:numFmt w:val="lowerLetter"/>
      <w:lvlText w:val="%2."/>
      <w:lvlJc w:val="left"/>
      <w:pPr>
        <w:ind w:left="1440" w:hanging="360"/>
      </w:pPr>
    </w:lvl>
    <w:lvl w:ilvl="2" w:tplc="96E8ABA8">
      <w:start w:val="1"/>
      <w:numFmt w:val="lowerRoman"/>
      <w:lvlText w:val="%3."/>
      <w:lvlJc w:val="right"/>
      <w:pPr>
        <w:ind w:left="2160" w:hanging="180"/>
      </w:pPr>
    </w:lvl>
    <w:lvl w:ilvl="3" w:tplc="D7625FA8">
      <w:start w:val="1"/>
      <w:numFmt w:val="decimal"/>
      <w:lvlText w:val="%4."/>
      <w:lvlJc w:val="left"/>
      <w:pPr>
        <w:ind w:left="2880" w:hanging="360"/>
      </w:pPr>
    </w:lvl>
    <w:lvl w:ilvl="4" w:tplc="492A3754">
      <w:start w:val="1"/>
      <w:numFmt w:val="lowerLetter"/>
      <w:lvlText w:val="%5."/>
      <w:lvlJc w:val="left"/>
      <w:pPr>
        <w:ind w:left="3600" w:hanging="360"/>
      </w:pPr>
    </w:lvl>
    <w:lvl w:ilvl="5" w:tplc="DE36756E">
      <w:start w:val="1"/>
      <w:numFmt w:val="lowerRoman"/>
      <w:lvlText w:val="%6."/>
      <w:lvlJc w:val="right"/>
      <w:pPr>
        <w:ind w:left="4320" w:hanging="180"/>
      </w:pPr>
    </w:lvl>
    <w:lvl w:ilvl="6" w:tplc="9BE2D0DE">
      <w:start w:val="1"/>
      <w:numFmt w:val="decimal"/>
      <w:lvlText w:val="%7."/>
      <w:lvlJc w:val="left"/>
      <w:pPr>
        <w:ind w:left="5040" w:hanging="360"/>
      </w:pPr>
    </w:lvl>
    <w:lvl w:ilvl="7" w:tplc="7B445BA6">
      <w:start w:val="1"/>
      <w:numFmt w:val="lowerLetter"/>
      <w:lvlText w:val="%8."/>
      <w:lvlJc w:val="left"/>
      <w:pPr>
        <w:ind w:left="5760" w:hanging="360"/>
      </w:pPr>
    </w:lvl>
    <w:lvl w:ilvl="8" w:tplc="72AA5B32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1727C08"/>
    <w:multiLevelType w:val="hybridMultilevel"/>
    <w:tmpl w:val="3EAA93D2"/>
    <w:lvl w:ilvl="0" w:tplc="7ADA6F7E">
      <w:start w:val="1"/>
      <w:numFmt w:val="decimal"/>
      <w:lvlText w:val="%1."/>
      <w:lvlJc w:val="left"/>
      <w:pPr>
        <w:ind w:left="720" w:hanging="360"/>
      </w:pPr>
    </w:lvl>
    <w:lvl w:ilvl="1" w:tplc="D4EE3F54">
      <w:start w:val="1"/>
      <w:numFmt w:val="lowerLetter"/>
      <w:lvlText w:val="%2."/>
      <w:lvlJc w:val="left"/>
      <w:pPr>
        <w:ind w:left="1440" w:hanging="360"/>
      </w:pPr>
    </w:lvl>
    <w:lvl w:ilvl="2" w:tplc="DA8A8BE2">
      <w:start w:val="1"/>
      <w:numFmt w:val="lowerRoman"/>
      <w:lvlText w:val="%3."/>
      <w:lvlJc w:val="right"/>
      <w:pPr>
        <w:ind w:left="2160" w:hanging="180"/>
      </w:pPr>
    </w:lvl>
    <w:lvl w:ilvl="3" w:tplc="04349FC4">
      <w:start w:val="1"/>
      <w:numFmt w:val="decimal"/>
      <w:lvlText w:val="%4."/>
      <w:lvlJc w:val="left"/>
      <w:pPr>
        <w:ind w:left="2880" w:hanging="360"/>
      </w:pPr>
    </w:lvl>
    <w:lvl w:ilvl="4" w:tplc="D360AAFC">
      <w:start w:val="1"/>
      <w:numFmt w:val="lowerLetter"/>
      <w:lvlText w:val="%5."/>
      <w:lvlJc w:val="left"/>
      <w:pPr>
        <w:ind w:left="3600" w:hanging="360"/>
      </w:pPr>
    </w:lvl>
    <w:lvl w:ilvl="5" w:tplc="170A2B84">
      <w:start w:val="1"/>
      <w:numFmt w:val="lowerRoman"/>
      <w:lvlText w:val="%6."/>
      <w:lvlJc w:val="right"/>
      <w:pPr>
        <w:ind w:left="4320" w:hanging="180"/>
      </w:pPr>
    </w:lvl>
    <w:lvl w:ilvl="6" w:tplc="D2268E76">
      <w:start w:val="1"/>
      <w:numFmt w:val="decimal"/>
      <w:lvlText w:val="%7."/>
      <w:lvlJc w:val="left"/>
      <w:pPr>
        <w:ind w:left="5040" w:hanging="360"/>
      </w:pPr>
    </w:lvl>
    <w:lvl w:ilvl="7" w:tplc="B7B08E1C">
      <w:start w:val="1"/>
      <w:numFmt w:val="lowerLetter"/>
      <w:lvlText w:val="%8."/>
      <w:lvlJc w:val="left"/>
      <w:pPr>
        <w:ind w:left="5760" w:hanging="360"/>
      </w:pPr>
    </w:lvl>
    <w:lvl w:ilvl="8" w:tplc="5D4CB0AA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21C64B4"/>
    <w:multiLevelType w:val="hybridMultilevel"/>
    <w:tmpl w:val="2F705C66"/>
    <w:lvl w:ilvl="0" w:tplc="350A48DC">
      <w:start w:val="1"/>
      <w:numFmt w:val="decimal"/>
      <w:lvlText w:val="%1."/>
      <w:lvlJc w:val="left"/>
      <w:pPr>
        <w:ind w:left="360" w:hanging="360"/>
      </w:pPr>
    </w:lvl>
    <w:lvl w:ilvl="1" w:tplc="7E8083EE">
      <w:start w:val="1"/>
      <w:numFmt w:val="lowerLetter"/>
      <w:lvlText w:val="%2."/>
      <w:lvlJc w:val="left"/>
      <w:pPr>
        <w:ind w:left="1440" w:hanging="360"/>
      </w:pPr>
    </w:lvl>
    <w:lvl w:ilvl="2" w:tplc="E87426A8">
      <w:start w:val="1"/>
      <w:numFmt w:val="lowerRoman"/>
      <w:lvlText w:val="%3."/>
      <w:lvlJc w:val="right"/>
      <w:pPr>
        <w:ind w:left="2160" w:hanging="180"/>
      </w:pPr>
    </w:lvl>
    <w:lvl w:ilvl="3" w:tplc="4F8C3CD4">
      <w:start w:val="1"/>
      <w:numFmt w:val="decimal"/>
      <w:lvlText w:val="%4."/>
      <w:lvlJc w:val="left"/>
      <w:pPr>
        <w:ind w:left="2880" w:hanging="360"/>
      </w:pPr>
    </w:lvl>
    <w:lvl w:ilvl="4" w:tplc="0590A5E0">
      <w:start w:val="1"/>
      <w:numFmt w:val="lowerLetter"/>
      <w:lvlText w:val="%5."/>
      <w:lvlJc w:val="left"/>
      <w:pPr>
        <w:ind w:left="3600" w:hanging="360"/>
      </w:pPr>
    </w:lvl>
    <w:lvl w:ilvl="5" w:tplc="F1C6C2BC">
      <w:start w:val="1"/>
      <w:numFmt w:val="lowerRoman"/>
      <w:lvlText w:val="%6."/>
      <w:lvlJc w:val="right"/>
      <w:pPr>
        <w:ind w:left="4320" w:hanging="180"/>
      </w:pPr>
    </w:lvl>
    <w:lvl w:ilvl="6" w:tplc="4580D080">
      <w:start w:val="1"/>
      <w:numFmt w:val="decimal"/>
      <w:lvlText w:val="%7."/>
      <w:lvlJc w:val="left"/>
      <w:pPr>
        <w:ind w:left="5040" w:hanging="360"/>
      </w:pPr>
    </w:lvl>
    <w:lvl w:ilvl="7" w:tplc="67E88704">
      <w:start w:val="1"/>
      <w:numFmt w:val="lowerLetter"/>
      <w:lvlText w:val="%8."/>
      <w:lvlJc w:val="left"/>
      <w:pPr>
        <w:ind w:left="5760" w:hanging="360"/>
      </w:pPr>
    </w:lvl>
    <w:lvl w:ilvl="8" w:tplc="454AA518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5517469"/>
    <w:multiLevelType w:val="hybridMultilevel"/>
    <w:tmpl w:val="812C16BE"/>
    <w:lvl w:ilvl="0" w:tplc="DBF4E332">
      <w:start w:val="1"/>
      <w:numFmt w:val="decimal"/>
      <w:lvlText w:val="%1."/>
      <w:lvlJc w:val="left"/>
      <w:pPr>
        <w:ind w:left="720" w:hanging="360"/>
      </w:pPr>
    </w:lvl>
    <w:lvl w:ilvl="1" w:tplc="735C2FA2">
      <w:start w:val="1"/>
      <w:numFmt w:val="lowerLetter"/>
      <w:lvlText w:val="%2."/>
      <w:lvlJc w:val="left"/>
      <w:pPr>
        <w:ind w:left="1440" w:hanging="360"/>
      </w:pPr>
    </w:lvl>
    <w:lvl w:ilvl="2" w:tplc="B75E355A">
      <w:start w:val="1"/>
      <w:numFmt w:val="lowerRoman"/>
      <w:lvlText w:val="%3."/>
      <w:lvlJc w:val="right"/>
      <w:pPr>
        <w:ind w:left="2160" w:hanging="180"/>
      </w:pPr>
    </w:lvl>
    <w:lvl w:ilvl="3" w:tplc="0FC67DCE">
      <w:start w:val="1"/>
      <w:numFmt w:val="decimal"/>
      <w:lvlText w:val="%4."/>
      <w:lvlJc w:val="left"/>
      <w:pPr>
        <w:ind w:left="2880" w:hanging="360"/>
      </w:pPr>
    </w:lvl>
    <w:lvl w:ilvl="4" w:tplc="A6B2A206">
      <w:start w:val="1"/>
      <w:numFmt w:val="lowerLetter"/>
      <w:lvlText w:val="%5."/>
      <w:lvlJc w:val="left"/>
      <w:pPr>
        <w:ind w:left="3600" w:hanging="360"/>
      </w:pPr>
    </w:lvl>
    <w:lvl w:ilvl="5" w:tplc="3D0C6648">
      <w:start w:val="1"/>
      <w:numFmt w:val="lowerRoman"/>
      <w:lvlText w:val="%6."/>
      <w:lvlJc w:val="right"/>
      <w:pPr>
        <w:ind w:left="4320" w:hanging="180"/>
      </w:pPr>
    </w:lvl>
    <w:lvl w:ilvl="6" w:tplc="75C0A46E">
      <w:start w:val="1"/>
      <w:numFmt w:val="decimal"/>
      <w:lvlText w:val="%7."/>
      <w:lvlJc w:val="left"/>
      <w:pPr>
        <w:ind w:left="5040" w:hanging="360"/>
      </w:pPr>
    </w:lvl>
    <w:lvl w:ilvl="7" w:tplc="ACAA9836">
      <w:start w:val="1"/>
      <w:numFmt w:val="lowerLetter"/>
      <w:lvlText w:val="%8."/>
      <w:lvlJc w:val="left"/>
      <w:pPr>
        <w:ind w:left="5760" w:hanging="360"/>
      </w:pPr>
    </w:lvl>
    <w:lvl w:ilvl="8" w:tplc="E9BEB69A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6FA1C8A"/>
    <w:multiLevelType w:val="hybridMultilevel"/>
    <w:tmpl w:val="17CAE68E"/>
    <w:lvl w:ilvl="0" w:tplc="96E2F0E0">
      <w:start w:val="1"/>
      <w:numFmt w:val="decimal"/>
      <w:lvlText w:val="%1."/>
      <w:lvlJc w:val="left"/>
      <w:pPr>
        <w:ind w:left="720" w:hanging="360"/>
      </w:pPr>
    </w:lvl>
    <w:lvl w:ilvl="1" w:tplc="77F6908A">
      <w:start w:val="1"/>
      <w:numFmt w:val="lowerLetter"/>
      <w:lvlText w:val="%2."/>
      <w:lvlJc w:val="left"/>
      <w:pPr>
        <w:ind w:left="1440" w:hanging="360"/>
      </w:pPr>
    </w:lvl>
    <w:lvl w:ilvl="2" w:tplc="7044650E">
      <w:start w:val="1"/>
      <w:numFmt w:val="lowerRoman"/>
      <w:lvlText w:val="%3."/>
      <w:lvlJc w:val="right"/>
      <w:pPr>
        <w:ind w:left="2160" w:hanging="180"/>
      </w:pPr>
    </w:lvl>
    <w:lvl w:ilvl="3" w:tplc="2124C28E">
      <w:start w:val="1"/>
      <w:numFmt w:val="decimal"/>
      <w:lvlText w:val="%4."/>
      <w:lvlJc w:val="left"/>
      <w:pPr>
        <w:ind w:left="2880" w:hanging="360"/>
      </w:pPr>
    </w:lvl>
    <w:lvl w:ilvl="4" w:tplc="5A5E2BD8">
      <w:start w:val="1"/>
      <w:numFmt w:val="lowerLetter"/>
      <w:lvlText w:val="%5."/>
      <w:lvlJc w:val="left"/>
      <w:pPr>
        <w:ind w:left="3600" w:hanging="360"/>
      </w:pPr>
    </w:lvl>
    <w:lvl w:ilvl="5" w:tplc="8CF65E30">
      <w:start w:val="1"/>
      <w:numFmt w:val="lowerRoman"/>
      <w:lvlText w:val="%6."/>
      <w:lvlJc w:val="right"/>
      <w:pPr>
        <w:ind w:left="4320" w:hanging="180"/>
      </w:pPr>
    </w:lvl>
    <w:lvl w:ilvl="6" w:tplc="C012026E">
      <w:start w:val="1"/>
      <w:numFmt w:val="decimal"/>
      <w:lvlText w:val="%7."/>
      <w:lvlJc w:val="left"/>
      <w:pPr>
        <w:ind w:left="5040" w:hanging="360"/>
      </w:pPr>
    </w:lvl>
    <w:lvl w:ilvl="7" w:tplc="B742F958">
      <w:start w:val="1"/>
      <w:numFmt w:val="lowerLetter"/>
      <w:lvlText w:val="%8."/>
      <w:lvlJc w:val="left"/>
      <w:pPr>
        <w:ind w:left="5760" w:hanging="360"/>
      </w:pPr>
    </w:lvl>
    <w:lvl w:ilvl="8" w:tplc="503EBE7C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74B477F"/>
    <w:multiLevelType w:val="hybridMultilevel"/>
    <w:tmpl w:val="1C4A9B80"/>
    <w:lvl w:ilvl="0" w:tplc="EABAA1CA">
      <w:start w:val="1"/>
      <w:numFmt w:val="decimal"/>
      <w:lvlText w:val="%1."/>
      <w:lvlJc w:val="left"/>
      <w:pPr>
        <w:ind w:left="720" w:hanging="360"/>
      </w:pPr>
    </w:lvl>
    <w:lvl w:ilvl="1" w:tplc="3C365A70">
      <w:start w:val="1"/>
      <w:numFmt w:val="lowerLetter"/>
      <w:lvlText w:val="%2."/>
      <w:lvlJc w:val="left"/>
      <w:pPr>
        <w:ind w:left="1440" w:hanging="360"/>
      </w:pPr>
    </w:lvl>
    <w:lvl w:ilvl="2" w:tplc="FDC40D12">
      <w:start w:val="1"/>
      <w:numFmt w:val="lowerRoman"/>
      <w:lvlText w:val="%3."/>
      <w:lvlJc w:val="right"/>
      <w:pPr>
        <w:ind w:left="2160" w:hanging="180"/>
      </w:pPr>
    </w:lvl>
    <w:lvl w:ilvl="3" w:tplc="C1D0C5AC">
      <w:start w:val="1"/>
      <w:numFmt w:val="decimal"/>
      <w:lvlText w:val="%4."/>
      <w:lvlJc w:val="left"/>
      <w:pPr>
        <w:ind w:left="2880" w:hanging="360"/>
      </w:pPr>
    </w:lvl>
    <w:lvl w:ilvl="4" w:tplc="F66E7464">
      <w:start w:val="1"/>
      <w:numFmt w:val="lowerLetter"/>
      <w:lvlText w:val="%5."/>
      <w:lvlJc w:val="left"/>
      <w:pPr>
        <w:ind w:left="3600" w:hanging="360"/>
      </w:pPr>
    </w:lvl>
    <w:lvl w:ilvl="5" w:tplc="B6383346">
      <w:start w:val="1"/>
      <w:numFmt w:val="lowerRoman"/>
      <w:lvlText w:val="%6."/>
      <w:lvlJc w:val="right"/>
      <w:pPr>
        <w:ind w:left="4320" w:hanging="180"/>
      </w:pPr>
    </w:lvl>
    <w:lvl w:ilvl="6" w:tplc="8132E1CC">
      <w:start w:val="1"/>
      <w:numFmt w:val="decimal"/>
      <w:lvlText w:val="%7."/>
      <w:lvlJc w:val="left"/>
      <w:pPr>
        <w:ind w:left="5040" w:hanging="360"/>
      </w:pPr>
    </w:lvl>
    <w:lvl w:ilvl="7" w:tplc="F26A737E">
      <w:start w:val="1"/>
      <w:numFmt w:val="lowerLetter"/>
      <w:lvlText w:val="%8."/>
      <w:lvlJc w:val="left"/>
      <w:pPr>
        <w:ind w:left="5760" w:hanging="360"/>
      </w:pPr>
    </w:lvl>
    <w:lvl w:ilvl="8" w:tplc="3420FBE6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7F133E6"/>
    <w:multiLevelType w:val="hybridMultilevel"/>
    <w:tmpl w:val="7DA6BD36"/>
    <w:lvl w:ilvl="0" w:tplc="51F0EDAA">
      <w:start w:val="1"/>
      <w:numFmt w:val="decimal"/>
      <w:lvlText w:val="%1."/>
      <w:lvlJc w:val="left"/>
      <w:pPr>
        <w:ind w:left="720" w:hanging="360"/>
      </w:pPr>
    </w:lvl>
    <w:lvl w:ilvl="1" w:tplc="16CCF908">
      <w:start w:val="1"/>
      <w:numFmt w:val="lowerLetter"/>
      <w:lvlText w:val="%2."/>
      <w:lvlJc w:val="left"/>
      <w:pPr>
        <w:ind w:left="1440" w:hanging="360"/>
      </w:pPr>
    </w:lvl>
    <w:lvl w:ilvl="2" w:tplc="5FB2CD02">
      <w:start w:val="1"/>
      <w:numFmt w:val="lowerRoman"/>
      <w:lvlText w:val="%3."/>
      <w:lvlJc w:val="right"/>
      <w:pPr>
        <w:ind w:left="2160" w:hanging="180"/>
      </w:pPr>
    </w:lvl>
    <w:lvl w:ilvl="3" w:tplc="79E0F5F2">
      <w:start w:val="1"/>
      <w:numFmt w:val="decimal"/>
      <w:lvlText w:val="%4."/>
      <w:lvlJc w:val="left"/>
      <w:pPr>
        <w:ind w:left="2880" w:hanging="360"/>
      </w:pPr>
    </w:lvl>
    <w:lvl w:ilvl="4" w:tplc="003C7C5A">
      <w:start w:val="1"/>
      <w:numFmt w:val="lowerLetter"/>
      <w:lvlText w:val="%5."/>
      <w:lvlJc w:val="left"/>
      <w:pPr>
        <w:ind w:left="3600" w:hanging="360"/>
      </w:pPr>
    </w:lvl>
    <w:lvl w:ilvl="5" w:tplc="F3686356">
      <w:start w:val="1"/>
      <w:numFmt w:val="lowerRoman"/>
      <w:lvlText w:val="%6."/>
      <w:lvlJc w:val="right"/>
      <w:pPr>
        <w:ind w:left="4320" w:hanging="180"/>
      </w:pPr>
    </w:lvl>
    <w:lvl w:ilvl="6" w:tplc="672A1B2E">
      <w:start w:val="1"/>
      <w:numFmt w:val="decimal"/>
      <w:lvlText w:val="%7."/>
      <w:lvlJc w:val="left"/>
      <w:pPr>
        <w:ind w:left="5040" w:hanging="360"/>
      </w:pPr>
    </w:lvl>
    <w:lvl w:ilvl="7" w:tplc="02A4AD0E">
      <w:start w:val="1"/>
      <w:numFmt w:val="lowerLetter"/>
      <w:lvlText w:val="%8."/>
      <w:lvlJc w:val="left"/>
      <w:pPr>
        <w:ind w:left="5760" w:hanging="360"/>
      </w:pPr>
    </w:lvl>
    <w:lvl w:ilvl="8" w:tplc="7284C3B0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8C14C92"/>
    <w:multiLevelType w:val="hybridMultilevel"/>
    <w:tmpl w:val="7A76A7EE"/>
    <w:lvl w:ilvl="0" w:tplc="EFEAA546">
      <w:start w:val="1"/>
      <w:numFmt w:val="decimal"/>
      <w:lvlText w:val="%1."/>
      <w:lvlJc w:val="left"/>
      <w:pPr>
        <w:ind w:left="360" w:hanging="360"/>
      </w:pPr>
    </w:lvl>
    <w:lvl w:ilvl="1" w:tplc="E39EC6FA">
      <w:start w:val="1"/>
      <w:numFmt w:val="lowerLetter"/>
      <w:lvlText w:val="%2."/>
      <w:lvlJc w:val="left"/>
      <w:pPr>
        <w:ind w:left="1440" w:hanging="360"/>
      </w:pPr>
    </w:lvl>
    <w:lvl w:ilvl="2" w:tplc="FB9C1B92">
      <w:start w:val="1"/>
      <w:numFmt w:val="lowerRoman"/>
      <w:lvlText w:val="%3."/>
      <w:lvlJc w:val="right"/>
      <w:pPr>
        <w:ind w:left="2160" w:hanging="180"/>
      </w:pPr>
    </w:lvl>
    <w:lvl w:ilvl="3" w:tplc="20CE0494">
      <w:start w:val="1"/>
      <w:numFmt w:val="decimal"/>
      <w:lvlText w:val="%4."/>
      <w:lvlJc w:val="left"/>
      <w:pPr>
        <w:ind w:left="2880" w:hanging="360"/>
      </w:pPr>
    </w:lvl>
    <w:lvl w:ilvl="4" w:tplc="16F63988">
      <w:start w:val="1"/>
      <w:numFmt w:val="lowerLetter"/>
      <w:lvlText w:val="%5."/>
      <w:lvlJc w:val="left"/>
      <w:pPr>
        <w:ind w:left="3600" w:hanging="360"/>
      </w:pPr>
    </w:lvl>
    <w:lvl w:ilvl="5" w:tplc="8BACDBB0">
      <w:start w:val="1"/>
      <w:numFmt w:val="lowerRoman"/>
      <w:lvlText w:val="%6."/>
      <w:lvlJc w:val="right"/>
      <w:pPr>
        <w:ind w:left="4320" w:hanging="180"/>
      </w:pPr>
    </w:lvl>
    <w:lvl w:ilvl="6" w:tplc="752A5152">
      <w:start w:val="1"/>
      <w:numFmt w:val="decimal"/>
      <w:lvlText w:val="%7."/>
      <w:lvlJc w:val="left"/>
      <w:pPr>
        <w:ind w:left="5040" w:hanging="360"/>
      </w:pPr>
    </w:lvl>
    <w:lvl w:ilvl="7" w:tplc="456E0EBC">
      <w:start w:val="1"/>
      <w:numFmt w:val="lowerLetter"/>
      <w:lvlText w:val="%8."/>
      <w:lvlJc w:val="left"/>
      <w:pPr>
        <w:ind w:left="5760" w:hanging="360"/>
      </w:pPr>
    </w:lvl>
    <w:lvl w:ilvl="8" w:tplc="B81ED504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8E115D7"/>
    <w:multiLevelType w:val="hybridMultilevel"/>
    <w:tmpl w:val="326CB5D0"/>
    <w:lvl w:ilvl="0" w:tplc="7F289B28">
      <w:start w:val="1"/>
      <w:numFmt w:val="decimal"/>
      <w:lvlText w:val="%1."/>
      <w:lvlJc w:val="left"/>
      <w:pPr>
        <w:ind w:left="720" w:hanging="360"/>
      </w:pPr>
    </w:lvl>
    <w:lvl w:ilvl="1" w:tplc="D30C29DE">
      <w:start w:val="1"/>
      <w:numFmt w:val="lowerLetter"/>
      <w:lvlText w:val="%2."/>
      <w:lvlJc w:val="left"/>
      <w:pPr>
        <w:ind w:left="1440" w:hanging="360"/>
      </w:pPr>
    </w:lvl>
    <w:lvl w:ilvl="2" w:tplc="97E49D0A">
      <w:start w:val="1"/>
      <w:numFmt w:val="lowerRoman"/>
      <w:lvlText w:val="%3."/>
      <w:lvlJc w:val="right"/>
      <w:pPr>
        <w:ind w:left="2160" w:hanging="180"/>
      </w:pPr>
    </w:lvl>
    <w:lvl w:ilvl="3" w:tplc="05C4B468">
      <w:start w:val="1"/>
      <w:numFmt w:val="decimal"/>
      <w:lvlText w:val="%4."/>
      <w:lvlJc w:val="left"/>
      <w:pPr>
        <w:ind w:left="2880" w:hanging="360"/>
      </w:pPr>
    </w:lvl>
    <w:lvl w:ilvl="4" w:tplc="97F07188">
      <w:start w:val="1"/>
      <w:numFmt w:val="lowerLetter"/>
      <w:lvlText w:val="%5."/>
      <w:lvlJc w:val="left"/>
      <w:pPr>
        <w:ind w:left="3600" w:hanging="360"/>
      </w:pPr>
    </w:lvl>
    <w:lvl w:ilvl="5" w:tplc="E2267C22">
      <w:start w:val="1"/>
      <w:numFmt w:val="lowerRoman"/>
      <w:lvlText w:val="%6."/>
      <w:lvlJc w:val="right"/>
      <w:pPr>
        <w:ind w:left="4320" w:hanging="180"/>
      </w:pPr>
    </w:lvl>
    <w:lvl w:ilvl="6" w:tplc="8B2EFF16">
      <w:start w:val="1"/>
      <w:numFmt w:val="decimal"/>
      <w:lvlText w:val="%7."/>
      <w:lvlJc w:val="left"/>
      <w:pPr>
        <w:ind w:left="5040" w:hanging="360"/>
      </w:pPr>
    </w:lvl>
    <w:lvl w:ilvl="7" w:tplc="AF503D2A">
      <w:start w:val="1"/>
      <w:numFmt w:val="lowerLetter"/>
      <w:lvlText w:val="%8."/>
      <w:lvlJc w:val="left"/>
      <w:pPr>
        <w:ind w:left="5760" w:hanging="360"/>
      </w:pPr>
    </w:lvl>
    <w:lvl w:ilvl="8" w:tplc="EDA2082A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9713CF1"/>
    <w:multiLevelType w:val="hybridMultilevel"/>
    <w:tmpl w:val="5DF04AB4"/>
    <w:lvl w:ilvl="0" w:tplc="637A9CDC">
      <w:start w:val="1"/>
      <w:numFmt w:val="decimal"/>
      <w:lvlText w:val="%1."/>
      <w:lvlJc w:val="left"/>
      <w:pPr>
        <w:ind w:left="720" w:hanging="360"/>
      </w:pPr>
    </w:lvl>
    <w:lvl w:ilvl="1" w:tplc="43F43344">
      <w:start w:val="1"/>
      <w:numFmt w:val="lowerLetter"/>
      <w:lvlText w:val="%2."/>
      <w:lvlJc w:val="left"/>
      <w:pPr>
        <w:ind w:left="1440" w:hanging="360"/>
      </w:pPr>
    </w:lvl>
    <w:lvl w:ilvl="2" w:tplc="09486BD0">
      <w:start w:val="1"/>
      <w:numFmt w:val="lowerRoman"/>
      <w:lvlText w:val="%3."/>
      <w:lvlJc w:val="right"/>
      <w:pPr>
        <w:ind w:left="2160" w:hanging="180"/>
      </w:pPr>
    </w:lvl>
    <w:lvl w:ilvl="3" w:tplc="9A6A6548">
      <w:start w:val="1"/>
      <w:numFmt w:val="decimal"/>
      <w:lvlText w:val="%4."/>
      <w:lvlJc w:val="left"/>
      <w:pPr>
        <w:ind w:left="2880" w:hanging="360"/>
      </w:pPr>
    </w:lvl>
    <w:lvl w:ilvl="4" w:tplc="F19C8E4A">
      <w:start w:val="1"/>
      <w:numFmt w:val="lowerLetter"/>
      <w:lvlText w:val="%5."/>
      <w:lvlJc w:val="left"/>
      <w:pPr>
        <w:ind w:left="3600" w:hanging="360"/>
      </w:pPr>
    </w:lvl>
    <w:lvl w:ilvl="5" w:tplc="51B4D818">
      <w:start w:val="1"/>
      <w:numFmt w:val="lowerRoman"/>
      <w:lvlText w:val="%6."/>
      <w:lvlJc w:val="right"/>
      <w:pPr>
        <w:ind w:left="4320" w:hanging="180"/>
      </w:pPr>
    </w:lvl>
    <w:lvl w:ilvl="6" w:tplc="B75001B4">
      <w:start w:val="1"/>
      <w:numFmt w:val="decimal"/>
      <w:lvlText w:val="%7."/>
      <w:lvlJc w:val="left"/>
      <w:pPr>
        <w:ind w:left="5040" w:hanging="360"/>
      </w:pPr>
    </w:lvl>
    <w:lvl w:ilvl="7" w:tplc="CFCA10C2">
      <w:start w:val="1"/>
      <w:numFmt w:val="lowerLetter"/>
      <w:lvlText w:val="%8."/>
      <w:lvlJc w:val="left"/>
      <w:pPr>
        <w:ind w:left="5760" w:hanging="360"/>
      </w:pPr>
    </w:lvl>
    <w:lvl w:ilvl="8" w:tplc="430A2BFC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B570363"/>
    <w:multiLevelType w:val="hybridMultilevel"/>
    <w:tmpl w:val="38684210"/>
    <w:lvl w:ilvl="0" w:tplc="BB820998">
      <w:start w:val="1"/>
      <w:numFmt w:val="decimal"/>
      <w:lvlText w:val="%1."/>
      <w:lvlJc w:val="left"/>
      <w:pPr>
        <w:ind w:left="360" w:hanging="360"/>
      </w:pPr>
    </w:lvl>
    <w:lvl w:ilvl="1" w:tplc="8F727398">
      <w:start w:val="1"/>
      <w:numFmt w:val="lowerLetter"/>
      <w:lvlText w:val="%2."/>
      <w:lvlJc w:val="left"/>
      <w:pPr>
        <w:ind w:left="1440" w:hanging="360"/>
      </w:pPr>
    </w:lvl>
    <w:lvl w:ilvl="2" w:tplc="2F309AE2">
      <w:start w:val="1"/>
      <w:numFmt w:val="lowerRoman"/>
      <w:lvlText w:val="%3."/>
      <w:lvlJc w:val="right"/>
      <w:pPr>
        <w:ind w:left="2160" w:hanging="180"/>
      </w:pPr>
    </w:lvl>
    <w:lvl w:ilvl="3" w:tplc="3F60CEE8">
      <w:start w:val="1"/>
      <w:numFmt w:val="decimal"/>
      <w:lvlText w:val="%4."/>
      <w:lvlJc w:val="left"/>
      <w:pPr>
        <w:ind w:left="2880" w:hanging="360"/>
      </w:pPr>
    </w:lvl>
    <w:lvl w:ilvl="4" w:tplc="3CD2BC38">
      <w:start w:val="1"/>
      <w:numFmt w:val="lowerLetter"/>
      <w:lvlText w:val="%5."/>
      <w:lvlJc w:val="left"/>
      <w:pPr>
        <w:ind w:left="3600" w:hanging="360"/>
      </w:pPr>
    </w:lvl>
    <w:lvl w:ilvl="5" w:tplc="5EA8B31A">
      <w:start w:val="1"/>
      <w:numFmt w:val="lowerRoman"/>
      <w:lvlText w:val="%6."/>
      <w:lvlJc w:val="right"/>
      <w:pPr>
        <w:ind w:left="4320" w:hanging="180"/>
      </w:pPr>
    </w:lvl>
    <w:lvl w:ilvl="6" w:tplc="5E4AB3F6">
      <w:start w:val="1"/>
      <w:numFmt w:val="decimal"/>
      <w:lvlText w:val="%7."/>
      <w:lvlJc w:val="left"/>
      <w:pPr>
        <w:ind w:left="5040" w:hanging="360"/>
      </w:pPr>
    </w:lvl>
    <w:lvl w:ilvl="7" w:tplc="77AC740C">
      <w:start w:val="1"/>
      <w:numFmt w:val="lowerLetter"/>
      <w:lvlText w:val="%8."/>
      <w:lvlJc w:val="left"/>
      <w:pPr>
        <w:ind w:left="5760" w:hanging="360"/>
      </w:pPr>
    </w:lvl>
    <w:lvl w:ilvl="8" w:tplc="56AEE17A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B7160E6"/>
    <w:multiLevelType w:val="hybridMultilevel"/>
    <w:tmpl w:val="6812DEF4"/>
    <w:lvl w:ilvl="0" w:tplc="EB466DEA">
      <w:start w:val="1"/>
      <w:numFmt w:val="decimal"/>
      <w:lvlText w:val="%1."/>
      <w:lvlJc w:val="left"/>
      <w:pPr>
        <w:ind w:left="360" w:hanging="360"/>
      </w:pPr>
    </w:lvl>
    <w:lvl w:ilvl="1" w:tplc="0D2A57B2">
      <w:start w:val="1"/>
      <w:numFmt w:val="lowerLetter"/>
      <w:lvlText w:val="%2."/>
      <w:lvlJc w:val="left"/>
      <w:pPr>
        <w:ind w:left="1440" w:hanging="360"/>
      </w:pPr>
    </w:lvl>
    <w:lvl w:ilvl="2" w:tplc="9B86CFF0">
      <w:start w:val="1"/>
      <w:numFmt w:val="lowerRoman"/>
      <w:lvlText w:val="%3."/>
      <w:lvlJc w:val="right"/>
      <w:pPr>
        <w:ind w:left="2160" w:hanging="180"/>
      </w:pPr>
    </w:lvl>
    <w:lvl w:ilvl="3" w:tplc="B3041230">
      <w:start w:val="1"/>
      <w:numFmt w:val="decimal"/>
      <w:lvlText w:val="%4."/>
      <w:lvlJc w:val="left"/>
      <w:pPr>
        <w:ind w:left="2880" w:hanging="360"/>
      </w:pPr>
    </w:lvl>
    <w:lvl w:ilvl="4" w:tplc="14987540">
      <w:start w:val="1"/>
      <w:numFmt w:val="lowerLetter"/>
      <w:lvlText w:val="%5."/>
      <w:lvlJc w:val="left"/>
      <w:pPr>
        <w:ind w:left="3600" w:hanging="360"/>
      </w:pPr>
    </w:lvl>
    <w:lvl w:ilvl="5" w:tplc="BA062AEE">
      <w:start w:val="1"/>
      <w:numFmt w:val="lowerRoman"/>
      <w:lvlText w:val="%6."/>
      <w:lvlJc w:val="right"/>
      <w:pPr>
        <w:ind w:left="4320" w:hanging="180"/>
      </w:pPr>
    </w:lvl>
    <w:lvl w:ilvl="6" w:tplc="40961B56">
      <w:start w:val="1"/>
      <w:numFmt w:val="decimal"/>
      <w:lvlText w:val="%7."/>
      <w:lvlJc w:val="left"/>
      <w:pPr>
        <w:ind w:left="5040" w:hanging="360"/>
      </w:pPr>
    </w:lvl>
    <w:lvl w:ilvl="7" w:tplc="1A50B3FE">
      <w:start w:val="1"/>
      <w:numFmt w:val="lowerLetter"/>
      <w:lvlText w:val="%8."/>
      <w:lvlJc w:val="left"/>
      <w:pPr>
        <w:ind w:left="5760" w:hanging="360"/>
      </w:pPr>
    </w:lvl>
    <w:lvl w:ilvl="8" w:tplc="C54A45A4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E141262"/>
    <w:multiLevelType w:val="hybridMultilevel"/>
    <w:tmpl w:val="E8B63F54"/>
    <w:lvl w:ilvl="0" w:tplc="E2A80B84">
      <w:start w:val="1"/>
      <w:numFmt w:val="decimal"/>
      <w:lvlText w:val="%1."/>
      <w:lvlJc w:val="left"/>
      <w:pPr>
        <w:ind w:left="360" w:hanging="360"/>
      </w:pPr>
    </w:lvl>
    <w:lvl w:ilvl="1" w:tplc="486CC90A">
      <w:start w:val="1"/>
      <w:numFmt w:val="lowerLetter"/>
      <w:lvlText w:val="%2."/>
      <w:lvlJc w:val="left"/>
      <w:pPr>
        <w:ind w:left="1440" w:hanging="360"/>
      </w:pPr>
    </w:lvl>
    <w:lvl w:ilvl="2" w:tplc="34F0327A">
      <w:start w:val="1"/>
      <w:numFmt w:val="lowerRoman"/>
      <w:lvlText w:val="%3."/>
      <w:lvlJc w:val="right"/>
      <w:pPr>
        <w:ind w:left="2160" w:hanging="180"/>
      </w:pPr>
    </w:lvl>
    <w:lvl w:ilvl="3" w:tplc="D6421F50">
      <w:start w:val="1"/>
      <w:numFmt w:val="decimal"/>
      <w:lvlText w:val="%4."/>
      <w:lvlJc w:val="left"/>
      <w:pPr>
        <w:ind w:left="2880" w:hanging="360"/>
      </w:pPr>
    </w:lvl>
    <w:lvl w:ilvl="4" w:tplc="CA3AA6EC">
      <w:start w:val="1"/>
      <w:numFmt w:val="lowerLetter"/>
      <w:lvlText w:val="%5."/>
      <w:lvlJc w:val="left"/>
      <w:pPr>
        <w:ind w:left="3600" w:hanging="360"/>
      </w:pPr>
    </w:lvl>
    <w:lvl w:ilvl="5" w:tplc="1EC4C222">
      <w:start w:val="1"/>
      <w:numFmt w:val="lowerRoman"/>
      <w:lvlText w:val="%6."/>
      <w:lvlJc w:val="right"/>
      <w:pPr>
        <w:ind w:left="4320" w:hanging="180"/>
      </w:pPr>
    </w:lvl>
    <w:lvl w:ilvl="6" w:tplc="4D52CF38">
      <w:start w:val="1"/>
      <w:numFmt w:val="decimal"/>
      <w:lvlText w:val="%7."/>
      <w:lvlJc w:val="left"/>
      <w:pPr>
        <w:ind w:left="5040" w:hanging="360"/>
      </w:pPr>
    </w:lvl>
    <w:lvl w:ilvl="7" w:tplc="2716D162">
      <w:start w:val="1"/>
      <w:numFmt w:val="lowerLetter"/>
      <w:lvlText w:val="%8."/>
      <w:lvlJc w:val="left"/>
      <w:pPr>
        <w:ind w:left="5760" w:hanging="360"/>
      </w:pPr>
    </w:lvl>
    <w:lvl w:ilvl="8" w:tplc="1D98B0E2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E4730E0"/>
    <w:multiLevelType w:val="hybridMultilevel"/>
    <w:tmpl w:val="8DF8DE92"/>
    <w:lvl w:ilvl="0" w:tplc="49C69F7A">
      <w:start w:val="1"/>
      <w:numFmt w:val="decimal"/>
      <w:lvlText w:val="%1."/>
      <w:lvlJc w:val="left"/>
      <w:pPr>
        <w:ind w:left="360" w:hanging="360"/>
      </w:pPr>
    </w:lvl>
    <w:lvl w:ilvl="1" w:tplc="8A6CF312">
      <w:start w:val="1"/>
      <w:numFmt w:val="lowerLetter"/>
      <w:lvlText w:val="%2."/>
      <w:lvlJc w:val="left"/>
      <w:pPr>
        <w:ind w:left="1440" w:hanging="360"/>
      </w:pPr>
    </w:lvl>
    <w:lvl w:ilvl="2" w:tplc="BEA2EFF0">
      <w:start w:val="1"/>
      <w:numFmt w:val="lowerRoman"/>
      <w:lvlText w:val="%3."/>
      <w:lvlJc w:val="right"/>
      <w:pPr>
        <w:ind w:left="2160" w:hanging="180"/>
      </w:pPr>
    </w:lvl>
    <w:lvl w:ilvl="3" w:tplc="6B4471A8">
      <w:start w:val="1"/>
      <w:numFmt w:val="decimal"/>
      <w:lvlText w:val="%4."/>
      <w:lvlJc w:val="left"/>
      <w:pPr>
        <w:ind w:left="2880" w:hanging="360"/>
      </w:pPr>
    </w:lvl>
    <w:lvl w:ilvl="4" w:tplc="CC0A2108">
      <w:start w:val="1"/>
      <w:numFmt w:val="lowerLetter"/>
      <w:lvlText w:val="%5."/>
      <w:lvlJc w:val="left"/>
      <w:pPr>
        <w:ind w:left="3600" w:hanging="360"/>
      </w:pPr>
    </w:lvl>
    <w:lvl w:ilvl="5" w:tplc="807A6AF6">
      <w:start w:val="1"/>
      <w:numFmt w:val="lowerRoman"/>
      <w:lvlText w:val="%6."/>
      <w:lvlJc w:val="right"/>
      <w:pPr>
        <w:ind w:left="4320" w:hanging="180"/>
      </w:pPr>
    </w:lvl>
    <w:lvl w:ilvl="6" w:tplc="FEDE5954">
      <w:start w:val="1"/>
      <w:numFmt w:val="decimal"/>
      <w:lvlText w:val="%7."/>
      <w:lvlJc w:val="left"/>
      <w:pPr>
        <w:ind w:left="5040" w:hanging="360"/>
      </w:pPr>
    </w:lvl>
    <w:lvl w:ilvl="7" w:tplc="40823C7C">
      <w:start w:val="1"/>
      <w:numFmt w:val="lowerLetter"/>
      <w:lvlText w:val="%8."/>
      <w:lvlJc w:val="left"/>
      <w:pPr>
        <w:ind w:left="5760" w:hanging="360"/>
      </w:pPr>
    </w:lvl>
    <w:lvl w:ilvl="8" w:tplc="C426875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F360FF2"/>
    <w:multiLevelType w:val="hybridMultilevel"/>
    <w:tmpl w:val="A20AEE74"/>
    <w:lvl w:ilvl="0" w:tplc="9EBAAD2E">
      <w:start w:val="1"/>
      <w:numFmt w:val="decimal"/>
      <w:lvlText w:val="%1."/>
      <w:lvlJc w:val="left"/>
      <w:pPr>
        <w:ind w:left="720" w:hanging="360"/>
      </w:pPr>
    </w:lvl>
    <w:lvl w:ilvl="1" w:tplc="32788780">
      <w:start w:val="1"/>
      <w:numFmt w:val="lowerLetter"/>
      <w:lvlText w:val="%2."/>
      <w:lvlJc w:val="left"/>
      <w:pPr>
        <w:ind w:left="1440" w:hanging="360"/>
      </w:pPr>
    </w:lvl>
    <w:lvl w:ilvl="2" w:tplc="AAAADB9A">
      <w:start w:val="1"/>
      <w:numFmt w:val="lowerRoman"/>
      <w:lvlText w:val="%3."/>
      <w:lvlJc w:val="right"/>
      <w:pPr>
        <w:ind w:left="2160" w:hanging="180"/>
      </w:pPr>
    </w:lvl>
    <w:lvl w:ilvl="3" w:tplc="2C3EC142">
      <w:start w:val="1"/>
      <w:numFmt w:val="decimal"/>
      <w:lvlText w:val="%4."/>
      <w:lvlJc w:val="left"/>
      <w:pPr>
        <w:ind w:left="2880" w:hanging="360"/>
      </w:pPr>
    </w:lvl>
    <w:lvl w:ilvl="4" w:tplc="89307158">
      <w:start w:val="1"/>
      <w:numFmt w:val="lowerLetter"/>
      <w:lvlText w:val="%5."/>
      <w:lvlJc w:val="left"/>
      <w:pPr>
        <w:ind w:left="3600" w:hanging="360"/>
      </w:pPr>
    </w:lvl>
    <w:lvl w:ilvl="5" w:tplc="97D65828">
      <w:start w:val="1"/>
      <w:numFmt w:val="lowerRoman"/>
      <w:lvlText w:val="%6."/>
      <w:lvlJc w:val="right"/>
      <w:pPr>
        <w:ind w:left="4320" w:hanging="180"/>
      </w:pPr>
    </w:lvl>
    <w:lvl w:ilvl="6" w:tplc="8CE0DD74">
      <w:start w:val="1"/>
      <w:numFmt w:val="decimal"/>
      <w:lvlText w:val="%7."/>
      <w:lvlJc w:val="left"/>
      <w:pPr>
        <w:ind w:left="5040" w:hanging="360"/>
      </w:pPr>
    </w:lvl>
    <w:lvl w:ilvl="7" w:tplc="2614394E">
      <w:start w:val="1"/>
      <w:numFmt w:val="lowerLetter"/>
      <w:lvlText w:val="%8."/>
      <w:lvlJc w:val="left"/>
      <w:pPr>
        <w:ind w:left="5760" w:hanging="360"/>
      </w:pPr>
    </w:lvl>
    <w:lvl w:ilvl="8" w:tplc="C4128A1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66"/>
  </w:num>
  <w:num w:numId="3">
    <w:abstractNumId w:val="23"/>
  </w:num>
  <w:num w:numId="4">
    <w:abstractNumId w:val="11"/>
  </w:num>
  <w:num w:numId="5">
    <w:abstractNumId w:val="78"/>
  </w:num>
  <w:num w:numId="6">
    <w:abstractNumId w:val="31"/>
  </w:num>
  <w:num w:numId="7">
    <w:abstractNumId w:val="4"/>
  </w:num>
  <w:num w:numId="8">
    <w:abstractNumId w:val="20"/>
  </w:num>
  <w:num w:numId="9">
    <w:abstractNumId w:val="87"/>
  </w:num>
  <w:num w:numId="10">
    <w:abstractNumId w:val="2"/>
  </w:num>
  <w:num w:numId="11">
    <w:abstractNumId w:val="84"/>
  </w:num>
  <w:num w:numId="12">
    <w:abstractNumId w:val="36"/>
  </w:num>
  <w:num w:numId="13">
    <w:abstractNumId w:val="60"/>
  </w:num>
  <w:num w:numId="14">
    <w:abstractNumId w:val="28"/>
  </w:num>
  <w:num w:numId="15">
    <w:abstractNumId w:val="61"/>
  </w:num>
  <w:num w:numId="16">
    <w:abstractNumId w:val="67"/>
  </w:num>
  <w:num w:numId="17">
    <w:abstractNumId w:val="82"/>
  </w:num>
  <w:num w:numId="18">
    <w:abstractNumId w:val="13"/>
  </w:num>
  <w:num w:numId="19">
    <w:abstractNumId w:val="88"/>
  </w:num>
  <w:num w:numId="20">
    <w:abstractNumId w:val="49"/>
  </w:num>
  <w:num w:numId="21">
    <w:abstractNumId w:val="90"/>
  </w:num>
  <w:num w:numId="22">
    <w:abstractNumId w:val="86"/>
  </w:num>
  <w:num w:numId="23">
    <w:abstractNumId w:val="64"/>
  </w:num>
  <w:num w:numId="24">
    <w:abstractNumId w:val="12"/>
  </w:num>
  <w:num w:numId="25">
    <w:abstractNumId w:val="16"/>
  </w:num>
  <w:num w:numId="26">
    <w:abstractNumId w:val="81"/>
  </w:num>
  <w:num w:numId="27">
    <w:abstractNumId w:val="70"/>
  </w:num>
  <w:num w:numId="28">
    <w:abstractNumId w:val="58"/>
  </w:num>
  <w:num w:numId="29">
    <w:abstractNumId w:val="53"/>
  </w:num>
  <w:num w:numId="30">
    <w:abstractNumId w:val="68"/>
  </w:num>
  <w:num w:numId="31">
    <w:abstractNumId w:val="19"/>
  </w:num>
  <w:num w:numId="32">
    <w:abstractNumId w:val="21"/>
  </w:num>
  <w:num w:numId="33">
    <w:abstractNumId w:val="80"/>
  </w:num>
  <w:num w:numId="34">
    <w:abstractNumId w:val="6"/>
  </w:num>
  <w:num w:numId="35">
    <w:abstractNumId w:val="8"/>
  </w:num>
  <w:num w:numId="36">
    <w:abstractNumId w:val="56"/>
  </w:num>
  <w:num w:numId="37">
    <w:abstractNumId w:val="63"/>
  </w:num>
  <w:num w:numId="38">
    <w:abstractNumId w:val="47"/>
  </w:num>
  <w:num w:numId="39">
    <w:abstractNumId w:val="40"/>
  </w:num>
  <w:num w:numId="40">
    <w:abstractNumId w:val="51"/>
  </w:num>
  <w:num w:numId="41">
    <w:abstractNumId w:val="15"/>
  </w:num>
  <w:num w:numId="42">
    <w:abstractNumId w:val="59"/>
  </w:num>
  <w:num w:numId="43">
    <w:abstractNumId w:val="50"/>
  </w:num>
  <w:num w:numId="44">
    <w:abstractNumId w:val="74"/>
  </w:num>
  <w:num w:numId="45">
    <w:abstractNumId w:val="54"/>
  </w:num>
  <w:num w:numId="46">
    <w:abstractNumId w:val="44"/>
  </w:num>
  <w:num w:numId="47">
    <w:abstractNumId w:val="42"/>
  </w:num>
  <w:num w:numId="48">
    <w:abstractNumId w:val="33"/>
  </w:num>
  <w:num w:numId="49">
    <w:abstractNumId w:val="24"/>
  </w:num>
  <w:num w:numId="50">
    <w:abstractNumId w:val="25"/>
  </w:num>
  <w:num w:numId="51">
    <w:abstractNumId w:val="83"/>
  </w:num>
  <w:num w:numId="52">
    <w:abstractNumId w:val="9"/>
  </w:num>
  <w:num w:numId="53">
    <w:abstractNumId w:val="72"/>
  </w:num>
  <w:num w:numId="54">
    <w:abstractNumId w:val="5"/>
  </w:num>
  <w:num w:numId="55">
    <w:abstractNumId w:val="62"/>
  </w:num>
  <w:num w:numId="56">
    <w:abstractNumId w:val="29"/>
  </w:num>
  <w:num w:numId="57">
    <w:abstractNumId w:val="41"/>
  </w:num>
  <w:num w:numId="58">
    <w:abstractNumId w:val="38"/>
  </w:num>
  <w:num w:numId="59">
    <w:abstractNumId w:val="46"/>
  </w:num>
  <w:num w:numId="60">
    <w:abstractNumId w:val="30"/>
  </w:num>
  <w:num w:numId="61">
    <w:abstractNumId w:val="34"/>
  </w:num>
  <w:num w:numId="62">
    <w:abstractNumId w:val="37"/>
  </w:num>
  <w:num w:numId="63">
    <w:abstractNumId w:val="27"/>
  </w:num>
  <w:num w:numId="64">
    <w:abstractNumId w:val="89"/>
  </w:num>
  <w:num w:numId="65">
    <w:abstractNumId w:val="57"/>
  </w:num>
  <w:num w:numId="66">
    <w:abstractNumId w:val="22"/>
  </w:num>
  <w:num w:numId="67">
    <w:abstractNumId w:val="75"/>
  </w:num>
  <w:num w:numId="68">
    <w:abstractNumId w:val="7"/>
  </w:num>
  <w:num w:numId="69">
    <w:abstractNumId w:val="92"/>
  </w:num>
  <w:num w:numId="70">
    <w:abstractNumId w:val="79"/>
  </w:num>
  <w:num w:numId="71">
    <w:abstractNumId w:val="43"/>
  </w:num>
  <w:num w:numId="72">
    <w:abstractNumId w:val="91"/>
  </w:num>
  <w:num w:numId="73">
    <w:abstractNumId w:val="52"/>
  </w:num>
  <w:num w:numId="74">
    <w:abstractNumId w:val="77"/>
  </w:num>
  <w:num w:numId="75">
    <w:abstractNumId w:val="3"/>
  </w:num>
  <w:num w:numId="76">
    <w:abstractNumId w:val="48"/>
  </w:num>
  <w:num w:numId="77">
    <w:abstractNumId w:val="35"/>
  </w:num>
  <w:num w:numId="78">
    <w:abstractNumId w:val="10"/>
  </w:num>
  <w:num w:numId="79">
    <w:abstractNumId w:val="71"/>
  </w:num>
  <w:num w:numId="80">
    <w:abstractNumId w:val="1"/>
  </w:num>
  <w:num w:numId="81">
    <w:abstractNumId w:val="45"/>
  </w:num>
  <w:num w:numId="82">
    <w:abstractNumId w:val="85"/>
  </w:num>
  <w:num w:numId="83">
    <w:abstractNumId w:val="18"/>
  </w:num>
  <w:num w:numId="84">
    <w:abstractNumId w:val="14"/>
  </w:num>
  <w:num w:numId="85">
    <w:abstractNumId w:val="65"/>
  </w:num>
  <w:num w:numId="86">
    <w:abstractNumId w:val="73"/>
  </w:num>
  <w:num w:numId="87">
    <w:abstractNumId w:val="17"/>
  </w:num>
  <w:num w:numId="88">
    <w:abstractNumId w:val="69"/>
  </w:num>
  <w:num w:numId="89">
    <w:abstractNumId w:val="39"/>
  </w:num>
  <w:num w:numId="90">
    <w:abstractNumId w:val="0"/>
  </w:num>
  <w:num w:numId="91">
    <w:abstractNumId w:val="55"/>
  </w:num>
  <w:num w:numId="92">
    <w:abstractNumId w:val="93"/>
  </w:num>
  <w:num w:numId="93">
    <w:abstractNumId w:val="26"/>
  </w:num>
  <w:num w:numId="94">
    <w:abstractNumId w:val="76"/>
  </w:num>
  <w:numIdMacAtCleanup w:val="9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D06"/>
    <w:rsid w:val="000004E3"/>
    <w:rsid w:val="000374BD"/>
    <w:rsid w:val="00037C57"/>
    <w:rsid w:val="000A53F6"/>
    <w:rsid w:val="000D5FAE"/>
    <w:rsid w:val="000E3AFE"/>
    <w:rsid w:val="000F41F2"/>
    <w:rsid w:val="001462D5"/>
    <w:rsid w:val="0016475F"/>
    <w:rsid w:val="00190EDF"/>
    <w:rsid w:val="001C64B9"/>
    <w:rsid w:val="00232AD9"/>
    <w:rsid w:val="00272D5A"/>
    <w:rsid w:val="002803C2"/>
    <w:rsid w:val="0028704E"/>
    <w:rsid w:val="002B1FC9"/>
    <w:rsid w:val="002C1362"/>
    <w:rsid w:val="002C233E"/>
    <w:rsid w:val="002E3A7B"/>
    <w:rsid w:val="002E67C1"/>
    <w:rsid w:val="002F23F0"/>
    <w:rsid w:val="002F2776"/>
    <w:rsid w:val="003013BA"/>
    <w:rsid w:val="003057D8"/>
    <w:rsid w:val="0031257A"/>
    <w:rsid w:val="00367FD3"/>
    <w:rsid w:val="003A0021"/>
    <w:rsid w:val="003A7451"/>
    <w:rsid w:val="003B4E65"/>
    <w:rsid w:val="003B5D06"/>
    <w:rsid w:val="003C65F7"/>
    <w:rsid w:val="003D3615"/>
    <w:rsid w:val="003D7BF9"/>
    <w:rsid w:val="004024FD"/>
    <w:rsid w:val="004877BE"/>
    <w:rsid w:val="00497E16"/>
    <w:rsid w:val="004B789E"/>
    <w:rsid w:val="004E1A8D"/>
    <w:rsid w:val="004E7528"/>
    <w:rsid w:val="00512969"/>
    <w:rsid w:val="00513E4B"/>
    <w:rsid w:val="00537E5A"/>
    <w:rsid w:val="005418A7"/>
    <w:rsid w:val="00573C1A"/>
    <w:rsid w:val="00576E62"/>
    <w:rsid w:val="005B42FA"/>
    <w:rsid w:val="005E6E0F"/>
    <w:rsid w:val="005F55E8"/>
    <w:rsid w:val="00602E2B"/>
    <w:rsid w:val="00613584"/>
    <w:rsid w:val="00615FBF"/>
    <w:rsid w:val="00645F0C"/>
    <w:rsid w:val="006B742A"/>
    <w:rsid w:val="007122BA"/>
    <w:rsid w:val="0073416C"/>
    <w:rsid w:val="007446AA"/>
    <w:rsid w:val="007453B2"/>
    <w:rsid w:val="00752641"/>
    <w:rsid w:val="00771477"/>
    <w:rsid w:val="007B0AD0"/>
    <w:rsid w:val="007D6E65"/>
    <w:rsid w:val="00802A87"/>
    <w:rsid w:val="0087270F"/>
    <w:rsid w:val="0087798E"/>
    <w:rsid w:val="00885568"/>
    <w:rsid w:val="008C5F78"/>
    <w:rsid w:val="00917A10"/>
    <w:rsid w:val="00932B8F"/>
    <w:rsid w:val="00941072"/>
    <w:rsid w:val="00950F85"/>
    <w:rsid w:val="00977ECD"/>
    <w:rsid w:val="00987980"/>
    <w:rsid w:val="009949C1"/>
    <w:rsid w:val="00995AB7"/>
    <w:rsid w:val="009E5C95"/>
    <w:rsid w:val="00A0379E"/>
    <w:rsid w:val="00A21D64"/>
    <w:rsid w:val="00A37095"/>
    <w:rsid w:val="00A55C1B"/>
    <w:rsid w:val="00A9732E"/>
    <w:rsid w:val="00AA1D58"/>
    <w:rsid w:val="00AB26E3"/>
    <w:rsid w:val="00AB43D0"/>
    <w:rsid w:val="00AD2370"/>
    <w:rsid w:val="00AE2897"/>
    <w:rsid w:val="00B04459"/>
    <w:rsid w:val="00B31B94"/>
    <w:rsid w:val="00B37E22"/>
    <w:rsid w:val="00B80B78"/>
    <w:rsid w:val="00B91D30"/>
    <w:rsid w:val="00BA26A0"/>
    <w:rsid w:val="00BC70D0"/>
    <w:rsid w:val="00BF170B"/>
    <w:rsid w:val="00BF34DF"/>
    <w:rsid w:val="00BF7AFA"/>
    <w:rsid w:val="00C105CE"/>
    <w:rsid w:val="00C22587"/>
    <w:rsid w:val="00C311E9"/>
    <w:rsid w:val="00C510A8"/>
    <w:rsid w:val="00C52E65"/>
    <w:rsid w:val="00C73C84"/>
    <w:rsid w:val="00C83280"/>
    <w:rsid w:val="00C8579A"/>
    <w:rsid w:val="00C919DC"/>
    <w:rsid w:val="00C9403E"/>
    <w:rsid w:val="00CC04D5"/>
    <w:rsid w:val="00D001F8"/>
    <w:rsid w:val="00D521DD"/>
    <w:rsid w:val="00D674B1"/>
    <w:rsid w:val="00D75163"/>
    <w:rsid w:val="00D847D6"/>
    <w:rsid w:val="00D972B6"/>
    <w:rsid w:val="00D974E1"/>
    <w:rsid w:val="00DC1014"/>
    <w:rsid w:val="00DC10C5"/>
    <w:rsid w:val="00DF7E04"/>
    <w:rsid w:val="00E763DF"/>
    <w:rsid w:val="00E97C48"/>
    <w:rsid w:val="00EF0906"/>
    <w:rsid w:val="00F175B7"/>
    <w:rsid w:val="00F46BD2"/>
    <w:rsid w:val="00F575FD"/>
    <w:rsid w:val="00F66F4B"/>
    <w:rsid w:val="00F717A7"/>
    <w:rsid w:val="00F76CBC"/>
    <w:rsid w:val="00FC1EC4"/>
    <w:rsid w:val="00FC47A6"/>
    <w:rsid w:val="00FD6FB4"/>
    <w:rsid w:val="00FE6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7E16"/>
    <w:rPr>
      <w:rFonts w:ascii="Times New Roman" w:eastAsia="Times New Roman" w:hAnsi="Times New Roman"/>
      <w:lang w:eastAsia="ar-SA"/>
    </w:rPr>
  </w:style>
  <w:style w:type="paragraph" w:styleId="1">
    <w:name w:val="heading 1"/>
    <w:basedOn w:val="a0"/>
    <w:next w:val="a0"/>
    <w:link w:val="11"/>
    <w:uiPriority w:val="9"/>
    <w:qFormat/>
    <w:rsid w:val="00497E16"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rsid w:val="00497E16"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0"/>
    <w:next w:val="a0"/>
    <w:link w:val="31"/>
    <w:uiPriority w:val="9"/>
    <w:unhideWhenUsed/>
    <w:qFormat/>
    <w:rsid w:val="00497E16"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0"/>
    <w:next w:val="a0"/>
    <w:link w:val="41"/>
    <w:uiPriority w:val="9"/>
    <w:unhideWhenUsed/>
    <w:qFormat/>
    <w:rsid w:val="00497E16"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0"/>
    <w:next w:val="a0"/>
    <w:link w:val="51"/>
    <w:uiPriority w:val="9"/>
    <w:unhideWhenUsed/>
    <w:qFormat/>
    <w:rsid w:val="00497E16"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0"/>
    <w:next w:val="a0"/>
    <w:link w:val="61"/>
    <w:uiPriority w:val="9"/>
    <w:unhideWhenUsed/>
    <w:qFormat/>
    <w:rsid w:val="00497E16"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0"/>
    <w:next w:val="a0"/>
    <w:link w:val="71"/>
    <w:uiPriority w:val="9"/>
    <w:unhideWhenUsed/>
    <w:qFormat/>
    <w:rsid w:val="00497E16"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1"/>
    <w:uiPriority w:val="9"/>
    <w:unhideWhenUsed/>
    <w:qFormat/>
    <w:rsid w:val="00497E16"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0"/>
    <w:next w:val="a0"/>
    <w:link w:val="91"/>
    <w:uiPriority w:val="9"/>
    <w:unhideWhenUsed/>
    <w:qFormat/>
    <w:rsid w:val="00497E16"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link w:val="a5"/>
    <w:uiPriority w:val="35"/>
    <w:semiHidden/>
    <w:unhideWhenUsed/>
    <w:qFormat/>
    <w:rsid w:val="00497E16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a2"/>
    <w:uiPriority w:val="59"/>
    <w:rsid w:val="00497E1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2"/>
    <w:uiPriority w:val="59"/>
    <w:rsid w:val="00497E1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2"/>
    <w:uiPriority w:val="59"/>
    <w:rsid w:val="00497E1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7Colorful">
    <w:name w:val="List Table 7 Colorful"/>
    <w:basedOn w:val="a2"/>
    <w:uiPriority w:val="99"/>
    <w:rsid w:val="00497E1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110">
    <w:name w:val="Таблица простая 11"/>
    <w:basedOn w:val="a2"/>
    <w:uiPriority w:val="59"/>
    <w:rsid w:val="00497E1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2"/>
    <w:uiPriority w:val="59"/>
    <w:rsid w:val="00497E1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2"/>
    <w:uiPriority w:val="59"/>
    <w:rsid w:val="00497E1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497E1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11">
    <w:name w:val="Заголовок 11"/>
    <w:basedOn w:val="a0"/>
    <w:next w:val="a0"/>
    <w:link w:val="10"/>
    <w:uiPriority w:val="99"/>
    <w:qFormat/>
    <w:rsid w:val="00497E16"/>
    <w:pPr>
      <w:widowControl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  <w:lang w:eastAsia="ru-RU"/>
    </w:rPr>
  </w:style>
  <w:style w:type="paragraph" w:customStyle="1" w:styleId="211">
    <w:name w:val="Заголовок 21"/>
    <w:basedOn w:val="a0"/>
    <w:next w:val="a0"/>
    <w:link w:val="20"/>
    <w:uiPriority w:val="9"/>
    <w:unhideWhenUsed/>
    <w:qFormat/>
    <w:rsid w:val="00497E1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311">
    <w:name w:val="Заголовок 31"/>
    <w:basedOn w:val="a0"/>
    <w:next w:val="a0"/>
    <w:link w:val="30"/>
    <w:uiPriority w:val="9"/>
    <w:unhideWhenUsed/>
    <w:qFormat/>
    <w:rsid w:val="00497E1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1">
    <w:name w:val="Заголовок 41"/>
    <w:basedOn w:val="a0"/>
    <w:next w:val="a0"/>
    <w:link w:val="40"/>
    <w:uiPriority w:val="9"/>
    <w:unhideWhenUsed/>
    <w:qFormat/>
    <w:rsid w:val="00497E1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1">
    <w:name w:val="Заголовок 51"/>
    <w:basedOn w:val="a0"/>
    <w:next w:val="a0"/>
    <w:link w:val="50"/>
    <w:uiPriority w:val="9"/>
    <w:unhideWhenUsed/>
    <w:qFormat/>
    <w:rsid w:val="00497E16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0">
    <w:name w:val="Заголовок 61"/>
    <w:basedOn w:val="a0"/>
    <w:next w:val="a0"/>
    <w:link w:val="60"/>
    <w:uiPriority w:val="9"/>
    <w:unhideWhenUsed/>
    <w:qFormat/>
    <w:rsid w:val="00497E1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0">
    <w:name w:val="Заголовок 71"/>
    <w:basedOn w:val="a0"/>
    <w:next w:val="a0"/>
    <w:link w:val="70"/>
    <w:uiPriority w:val="9"/>
    <w:unhideWhenUsed/>
    <w:qFormat/>
    <w:rsid w:val="00497E1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0">
    <w:name w:val="Заголовок 81"/>
    <w:basedOn w:val="a0"/>
    <w:next w:val="a0"/>
    <w:link w:val="80"/>
    <w:uiPriority w:val="9"/>
    <w:unhideWhenUsed/>
    <w:qFormat/>
    <w:rsid w:val="00497E1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0">
    <w:name w:val="Заголовок 91"/>
    <w:basedOn w:val="a0"/>
    <w:next w:val="a0"/>
    <w:link w:val="90"/>
    <w:uiPriority w:val="9"/>
    <w:unhideWhenUsed/>
    <w:qFormat/>
    <w:rsid w:val="00497E1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21">
    <w:name w:val="Заголовок 2 Знак1"/>
    <w:basedOn w:val="a1"/>
    <w:link w:val="2"/>
    <w:uiPriority w:val="9"/>
    <w:rsid w:val="00497E16"/>
    <w:rPr>
      <w:rFonts w:ascii="Arial" w:eastAsia="Arial" w:hAnsi="Arial" w:cs="Arial"/>
      <w:sz w:val="34"/>
    </w:rPr>
  </w:style>
  <w:style w:type="character" w:customStyle="1" w:styleId="31">
    <w:name w:val="Заголовок 3 Знак1"/>
    <w:basedOn w:val="a1"/>
    <w:link w:val="3"/>
    <w:uiPriority w:val="9"/>
    <w:rsid w:val="00497E16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basedOn w:val="a1"/>
    <w:link w:val="4"/>
    <w:uiPriority w:val="9"/>
    <w:rsid w:val="00497E16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basedOn w:val="a1"/>
    <w:link w:val="5"/>
    <w:uiPriority w:val="9"/>
    <w:rsid w:val="00497E16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basedOn w:val="a1"/>
    <w:link w:val="6"/>
    <w:uiPriority w:val="9"/>
    <w:rsid w:val="00497E16"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basedOn w:val="a1"/>
    <w:link w:val="7"/>
    <w:uiPriority w:val="9"/>
    <w:rsid w:val="00497E1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basedOn w:val="a1"/>
    <w:link w:val="8"/>
    <w:uiPriority w:val="9"/>
    <w:rsid w:val="00497E16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1"/>
    <w:link w:val="9"/>
    <w:uiPriority w:val="9"/>
    <w:rsid w:val="00497E16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sid w:val="00497E16"/>
    <w:rPr>
      <w:sz w:val="24"/>
      <w:szCs w:val="24"/>
    </w:rPr>
  </w:style>
  <w:style w:type="character" w:customStyle="1" w:styleId="QuoteChar">
    <w:name w:val="Quote Char"/>
    <w:uiPriority w:val="29"/>
    <w:rsid w:val="00497E16"/>
    <w:rPr>
      <w:i/>
    </w:rPr>
  </w:style>
  <w:style w:type="character" w:customStyle="1" w:styleId="IntenseQuoteChar">
    <w:name w:val="Intense Quote Char"/>
    <w:uiPriority w:val="30"/>
    <w:rsid w:val="00497E16"/>
    <w:rPr>
      <w:i/>
    </w:rPr>
  </w:style>
  <w:style w:type="table" w:customStyle="1" w:styleId="112">
    <w:name w:val="Таблица простая 11"/>
    <w:basedOn w:val="a2"/>
    <w:uiPriority w:val="59"/>
    <w:rsid w:val="00497E1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12">
    <w:name w:val="Таблица простая 21"/>
    <w:basedOn w:val="a2"/>
    <w:uiPriority w:val="59"/>
    <w:rsid w:val="00497E1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">
    <w:name w:val="Таблица простая 31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12">
    <w:name w:val="Таблица простая 41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12">
    <w:name w:val="Таблица простая 51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11">
    <w:name w:val="Таблица-сетка 1 светлая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2"/>
    <w:uiPriority w:val="59"/>
    <w:rsid w:val="00497E1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2"/>
    <w:uiPriority w:val="99"/>
    <w:rsid w:val="00497E1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sid w:val="00497E16"/>
    <w:rPr>
      <w:sz w:val="20"/>
    </w:rPr>
  </w:style>
  <w:style w:type="character" w:customStyle="1" w:styleId="11">
    <w:name w:val="Заголовок 1 Знак1"/>
    <w:basedOn w:val="a1"/>
    <w:link w:val="1"/>
    <w:uiPriority w:val="9"/>
    <w:rsid w:val="00497E16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11"/>
    <w:uiPriority w:val="9"/>
    <w:rsid w:val="00497E16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11"/>
    <w:uiPriority w:val="9"/>
    <w:rsid w:val="00497E16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11"/>
    <w:uiPriority w:val="9"/>
    <w:rsid w:val="00497E16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11"/>
    <w:uiPriority w:val="9"/>
    <w:rsid w:val="00497E16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10"/>
    <w:uiPriority w:val="9"/>
    <w:rsid w:val="00497E16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10"/>
    <w:uiPriority w:val="9"/>
    <w:rsid w:val="00497E1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10"/>
    <w:uiPriority w:val="9"/>
    <w:rsid w:val="00497E16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10"/>
    <w:uiPriority w:val="9"/>
    <w:rsid w:val="00497E1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497E16"/>
    <w:rPr>
      <w:sz w:val="48"/>
      <w:szCs w:val="48"/>
    </w:rPr>
  </w:style>
  <w:style w:type="paragraph" w:styleId="a6">
    <w:name w:val="Subtitle"/>
    <w:basedOn w:val="a0"/>
    <w:next w:val="a0"/>
    <w:link w:val="a7"/>
    <w:uiPriority w:val="11"/>
    <w:qFormat/>
    <w:rsid w:val="00497E16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1"/>
    <w:link w:val="a6"/>
    <w:uiPriority w:val="11"/>
    <w:rsid w:val="00497E16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rsid w:val="00497E16"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sid w:val="00497E16"/>
    <w:rPr>
      <w:i/>
    </w:rPr>
  </w:style>
  <w:style w:type="paragraph" w:styleId="a8">
    <w:name w:val="Intense Quote"/>
    <w:basedOn w:val="a0"/>
    <w:next w:val="a0"/>
    <w:link w:val="a9"/>
    <w:uiPriority w:val="30"/>
    <w:qFormat/>
    <w:rsid w:val="00497E1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97E16"/>
    <w:rPr>
      <w:i/>
    </w:rPr>
  </w:style>
  <w:style w:type="character" w:customStyle="1" w:styleId="HeaderChar">
    <w:name w:val="Header Char"/>
    <w:basedOn w:val="a1"/>
    <w:uiPriority w:val="99"/>
    <w:rsid w:val="00497E16"/>
  </w:style>
  <w:style w:type="character" w:customStyle="1" w:styleId="FooterChar">
    <w:name w:val="Footer Char"/>
    <w:basedOn w:val="a1"/>
    <w:uiPriority w:val="99"/>
    <w:rsid w:val="00497E16"/>
  </w:style>
  <w:style w:type="paragraph" w:customStyle="1" w:styleId="12">
    <w:name w:val="Название объекта1"/>
    <w:basedOn w:val="a0"/>
    <w:next w:val="a0"/>
    <w:uiPriority w:val="35"/>
    <w:semiHidden/>
    <w:unhideWhenUsed/>
    <w:qFormat/>
    <w:rsid w:val="00497E1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5">
    <w:name w:val="Название объекта Знак"/>
    <w:link w:val="a4"/>
    <w:uiPriority w:val="99"/>
    <w:rsid w:val="00497E16"/>
  </w:style>
  <w:style w:type="table" w:customStyle="1" w:styleId="TableGridLight">
    <w:name w:val="Table Grid Light"/>
    <w:basedOn w:val="a2"/>
    <w:uiPriority w:val="59"/>
    <w:rsid w:val="00497E1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Таблица простая 11"/>
    <w:basedOn w:val="a2"/>
    <w:uiPriority w:val="59"/>
    <w:rsid w:val="00497E1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13">
    <w:name w:val="Таблица простая 21"/>
    <w:basedOn w:val="a2"/>
    <w:uiPriority w:val="59"/>
    <w:rsid w:val="00497E1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3">
    <w:name w:val="Таблица простая 31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13">
    <w:name w:val="Таблица простая 41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13">
    <w:name w:val="Таблица простая 51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13">
    <w:name w:val="Таблица-сетка 1 светлая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3">
    <w:name w:val="Таблица-сетка 21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3">
    <w:name w:val="Таблица-сетка 31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3">
    <w:name w:val="Таблица-сетка 41"/>
    <w:basedOn w:val="a2"/>
    <w:uiPriority w:val="59"/>
    <w:rsid w:val="00497E1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497E1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497E1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497E1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497E1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497E1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497E1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3">
    <w:name w:val="Таблица-сетка 5 темная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3">
    <w:name w:val="Таблица-сетка 6 цветная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3">
    <w:name w:val="Таблица-сетка 7 цветная1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4">
    <w:name w:val="Список-таблица 1 светлая1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4">
    <w:name w:val="Список-таблица 2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4">
    <w:name w:val="Список-таблица 3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4">
    <w:name w:val="Список-таблица 4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4">
    <w:name w:val="Список-таблица 5 темная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4">
    <w:name w:val="Список-таблица 6 цветная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4">
    <w:name w:val="Список-таблица 7 цветная1"/>
    <w:basedOn w:val="a2"/>
    <w:uiPriority w:val="99"/>
    <w:rsid w:val="00497E1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497E1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497E1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497E1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497E1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497E1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497E1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497E1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2"/>
    <w:uiPriority w:val="99"/>
    <w:rsid w:val="00497E1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497E1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497E1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497E1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497E1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497E1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497E16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2"/>
    <w:uiPriority w:val="99"/>
    <w:rsid w:val="00497E16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497E16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497E16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497E16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497E16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497E16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497E16"/>
    <w:rPr>
      <w:sz w:val="18"/>
    </w:rPr>
  </w:style>
  <w:style w:type="paragraph" w:styleId="aa">
    <w:name w:val="endnote text"/>
    <w:basedOn w:val="a0"/>
    <w:link w:val="ab"/>
    <w:uiPriority w:val="99"/>
    <w:semiHidden/>
    <w:unhideWhenUsed/>
    <w:rsid w:val="00497E16"/>
  </w:style>
  <w:style w:type="character" w:customStyle="1" w:styleId="ab">
    <w:name w:val="Текст концевой сноски Знак"/>
    <w:link w:val="aa"/>
    <w:uiPriority w:val="99"/>
    <w:rsid w:val="00497E16"/>
    <w:rPr>
      <w:sz w:val="20"/>
    </w:rPr>
  </w:style>
  <w:style w:type="character" w:styleId="ac">
    <w:name w:val="endnote reference"/>
    <w:basedOn w:val="a1"/>
    <w:uiPriority w:val="99"/>
    <w:semiHidden/>
    <w:unhideWhenUsed/>
    <w:rsid w:val="00497E16"/>
    <w:rPr>
      <w:vertAlign w:val="superscript"/>
    </w:rPr>
  </w:style>
  <w:style w:type="paragraph" w:styleId="13">
    <w:name w:val="toc 1"/>
    <w:basedOn w:val="a0"/>
    <w:next w:val="a0"/>
    <w:uiPriority w:val="39"/>
    <w:unhideWhenUsed/>
    <w:rsid w:val="00497E16"/>
    <w:pPr>
      <w:spacing w:after="57"/>
    </w:pPr>
  </w:style>
  <w:style w:type="paragraph" w:styleId="24">
    <w:name w:val="toc 2"/>
    <w:basedOn w:val="a0"/>
    <w:next w:val="a0"/>
    <w:uiPriority w:val="39"/>
    <w:unhideWhenUsed/>
    <w:rsid w:val="00497E16"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rsid w:val="00497E16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497E16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497E16"/>
    <w:pPr>
      <w:spacing w:after="57"/>
      <w:ind w:left="1134"/>
    </w:pPr>
  </w:style>
  <w:style w:type="paragraph" w:styleId="62">
    <w:name w:val="toc 6"/>
    <w:basedOn w:val="a0"/>
    <w:next w:val="a0"/>
    <w:uiPriority w:val="39"/>
    <w:unhideWhenUsed/>
    <w:rsid w:val="00497E16"/>
    <w:pPr>
      <w:spacing w:after="57"/>
      <w:ind w:left="1417"/>
    </w:pPr>
  </w:style>
  <w:style w:type="paragraph" w:styleId="72">
    <w:name w:val="toc 7"/>
    <w:basedOn w:val="a0"/>
    <w:next w:val="a0"/>
    <w:uiPriority w:val="39"/>
    <w:unhideWhenUsed/>
    <w:rsid w:val="00497E16"/>
    <w:pPr>
      <w:spacing w:after="57"/>
      <w:ind w:left="1701"/>
    </w:pPr>
  </w:style>
  <w:style w:type="paragraph" w:styleId="82">
    <w:name w:val="toc 8"/>
    <w:basedOn w:val="a0"/>
    <w:next w:val="a0"/>
    <w:uiPriority w:val="39"/>
    <w:unhideWhenUsed/>
    <w:rsid w:val="00497E16"/>
    <w:pPr>
      <w:spacing w:after="57"/>
      <w:ind w:left="1984"/>
    </w:pPr>
  </w:style>
  <w:style w:type="paragraph" w:styleId="92">
    <w:name w:val="toc 9"/>
    <w:basedOn w:val="a0"/>
    <w:next w:val="a0"/>
    <w:uiPriority w:val="39"/>
    <w:unhideWhenUsed/>
    <w:rsid w:val="00497E16"/>
    <w:pPr>
      <w:spacing w:after="57"/>
      <w:ind w:left="2268"/>
    </w:pPr>
  </w:style>
  <w:style w:type="paragraph" w:styleId="ad">
    <w:name w:val="TOC Heading"/>
    <w:uiPriority w:val="39"/>
    <w:unhideWhenUsed/>
    <w:rsid w:val="00497E16"/>
  </w:style>
  <w:style w:type="paragraph" w:styleId="ae">
    <w:name w:val="table of figures"/>
    <w:basedOn w:val="a0"/>
    <w:next w:val="a0"/>
    <w:uiPriority w:val="99"/>
    <w:unhideWhenUsed/>
    <w:rsid w:val="00497E16"/>
  </w:style>
  <w:style w:type="character" w:customStyle="1" w:styleId="10">
    <w:name w:val="Заголовок 1 Знак"/>
    <w:link w:val="111"/>
    <w:uiPriority w:val="99"/>
    <w:rsid w:val="00497E1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f">
    <w:name w:val="footnote reference"/>
    <w:uiPriority w:val="99"/>
    <w:rsid w:val="00497E16"/>
    <w:rPr>
      <w:vertAlign w:val="superscript"/>
    </w:rPr>
  </w:style>
  <w:style w:type="paragraph" w:styleId="af0">
    <w:name w:val="Body Text"/>
    <w:basedOn w:val="a0"/>
    <w:link w:val="af1"/>
    <w:rsid w:val="00497E16"/>
    <w:pPr>
      <w:jc w:val="both"/>
    </w:pPr>
    <w:rPr>
      <w:rFonts w:ascii="Arial" w:hAnsi="Arial"/>
      <w:sz w:val="24"/>
      <w:szCs w:val="24"/>
    </w:rPr>
  </w:style>
  <w:style w:type="character" w:customStyle="1" w:styleId="af1">
    <w:name w:val="Основной текст Знак"/>
    <w:link w:val="af0"/>
    <w:rsid w:val="00497E16"/>
    <w:rPr>
      <w:rFonts w:ascii="Arial" w:eastAsia="Times New Roman" w:hAnsi="Arial" w:cs="Arial"/>
      <w:sz w:val="24"/>
      <w:szCs w:val="24"/>
      <w:lang w:eastAsia="ar-SA"/>
    </w:rPr>
  </w:style>
  <w:style w:type="paragraph" w:styleId="af2">
    <w:name w:val="Body Text Indent"/>
    <w:basedOn w:val="a0"/>
    <w:link w:val="af3"/>
    <w:uiPriority w:val="99"/>
    <w:rsid w:val="00497E16"/>
    <w:pPr>
      <w:jc w:val="center"/>
    </w:pPr>
    <w:rPr>
      <w:rFonts w:ascii="Arial" w:hAnsi="Arial"/>
      <w:sz w:val="24"/>
      <w:szCs w:val="24"/>
    </w:rPr>
  </w:style>
  <w:style w:type="character" w:customStyle="1" w:styleId="af3">
    <w:name w:val="Основной текст с отступом Знак"/>
    <w:link w:val="af2"/>
    <w:uiPriority w:val="99"/>
    <w:rsid w:val="00497E16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314">
    <w:name w:val="Основной текст 31"/>
    <w:basedOn w:val="a0"/>
    <w:rsid w:val="00497E16"/>
    <w:pPr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14">
    <w:name w:val="Текст1"/>
    <w:basedOn w:val="a0"/>
    <w:rsid w:val="00497E16"/>
    <w:rPr>
      <w:rFonts w:ascii="Courier New" w:hAnsi="Courier New" w:cs="Courier New"/>
    </w:rPr>
  </w:style>
  <w:style w:type="paragraph" w:customStyle="1" w:styleId="214">
    <w:name w:val="Основной текст 21"/>
    <w:basedOn w:val="a0"/>
    <w:rsid w:val="00497E16"/>
    <w:pPr>
      <w:spacing w:after="120" w:line="480" w:lineRule="auto"/>
    </w:pPr>
  </w:style>
  <w:style w:type="paragraph" w:customStyle="1" w:styleId="215">
    <w:name w:val="Основной текст с отступом 21"/>
    <w:basedOn w:val="a0"/>
    <w:rsid w:val="00497E16"/>
    <w:pPr>
      <w:spacing w:after="120" w:line="480" w:lineRule="auto"/>
      <w:ind w:left="283"/>
    </w:pPr>
  </w:style>
  <w:style w:type="paragraph" w:customStyle="1" w:styleId="315">
    <w:name w:val="Основной текст с отступом 31"/>
    <w:basedOn w:val="a0"/>
    <w:rsid w:val="00497E16"/>
    <w:pPr>
      <w:spacing w:after="120"/>
      <w:ind w:left="283"/>
    </w:pPr>
    <w:rPr>
      <w:sz w:val="16"/>
      <w:szCs w:val="16"/>
    </w:rPr>
  </w:style>
  <w:style w:type="paragraph" w:styleId="af4">
    <w:name w:val="footnote text"/>
    <w:basedOn w:val="a0"/>
    <w:link w:val="af5"/>
    <w:uiPriority w:val="99"/>
    <w:rsid w:val="00497E16"/>
    <w:pPr>
      <w:suppressLineNumbers/>
      <w:ind w:left="283" w:hanging="283"/>
    </w:pPr>
  </w:style>
  <w:style w:type="character" w:customStyle="1" w:styleId="af5">
    <w:name w:val="Текст сноски Знак"/>
    <w:link w:val="af4"/>
    <w:uiPriority w:val="99"/>
    <w:qFormat/>
    <w:rsid w:val="00497E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Верхний колонтитул1"/>
    <w:basedOn w:val="a0"/>
    <w:link w:val="af6"/>
    <w:uiPriority w:val="99"/>
    <w:rsid w:val="00497E16"/>
    <w:pPr>
      <w:suppressLineNumbers/>
      <w:tabs>
        <w:tab w:val="center" w:pos="4960"/>
        <w:tab w:val="right" w:pos="9920"/>
      </w:tabs>
    </w:pPr>
  </w:style>
  <w:style w:type="character" w:customStyle="1" w:styleId="af6">
    <w:name w:val="Верхний колонтитул Знак"/>
    <w:link w:val="15"/>
    <w:uiPriority w:val="99"/>
    <w:rsid w:val="00497E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497E16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Normal">
    <w:name w:val="ConsNormal"/>
    <w:link w:val="ConsNormal0"/>
    <w:rsid w:val="00497E16"/>
    <w:pPr>
      <w:widowControl w:val="0"/>
      <w:ind w:firstLine="720"/>
    </w:pPr>
    <w:rPr>
      <w:rFonts w:ascii="Times New Roman" w:eastAsia="Arial" w:hAnsi="Times New Roman"/>
      <w:sz w:val="28"/>
      <w:szCs w:val="28"/>
      <w:lang w:eastAsia="ar-SA"/>
    </w:rPr>
  </w:style>
  <w:style w:type="character" w:customStyle="1" w:styleId="ConsNormal0">
    <w:name w:val="ConsNormal Знак"/>
    <w:link w:val="ConsNormal"/>
    <w:rsid w:val="00497E16"/>
    <w:rPr>
      <w:rFonts w:ascii="Times New Roman" w:eastAsia="Arial" w:hAnsi="Times New Roman"/>
      <w:sz w:val="28"/>
      <w:szCs w:val="28"/>
      <w:lang w:val="ru-RU" w:eastAsia="ar-SA" w:bidi="ar-SA"/>
    </w:rPr>
  </w:style>
  <w:style w:type="paragraph" w:customStyle="1" w:styleId="a">
    <w:name w:val="Марк"/>
    <w:basedOn w:val="a0"/>
    <w:rsid w:val="00497E16"/>
    <w:pPr>
      <w:numPr>
        <w:ilvl w:val="1"/>
        <w:numId w:val="1"/>
      </w:numPr>
      <w:spacing w:line="360" w:lineRule="auto"/>
      <w:jc w:val="both"/>
    </w:pPr>
    <w:rPr>
      <w:sz w:val="24"/>
      <w:szCs w:val="24"/>
      <w:lang w:eastAsia="en-US"/>
    </w:rPr>
  </w:style>
  <w:style w:type="paragraph" w:customStyle="1" w:styleId="af7">
    <w:name w:val="Текст (справка)"/>
    <w:basedOn w:val="a0"/>
    <w:next w:val="a0"/>
    <w:uiPriority w:val="99"/>
    <w:rsid w:val="00497E16"/>
    <w:pPr>
      <w:ind w:left="170" w:right="170"/>
    </w:pPr>
    <w:rPr>
      <w:rFonts w:ascii="Arial" w:eastAsia="Calibri" w:hAnsi="Arial" w:cs="Arial"/>
      <w:lang w:eastAsia="en-US"/>
    </w:rPr>
  </w:style>
  <w:style w:type="character" w:styleId="af8">
    <w:name w:val="Hyperlink"/>
    <w:uiPriority w:val="99"/>
    <w:semiHidden/>
    <w:unhideWhenUsed/>
    <w:rsid w:val="00497E16"/>
    <w:rPr>
      <w:color w:val="0000FF"/>
      <w:u w:val="single"/>
    </w:rPr>
  </w:style>
  <w:style w:type="paragraph" w:customStyle="1" w:styleId="ConsNonformat">
    <w:name w:val="ConsNonformat"/>
    <w:rsid w:val="00497E16"/>
    <w:pPr>
      <w:widowControl w:val="0"/>
      <w:ind w:right="19772"/>
    </w:pPr>
    <w:rPr>
      <w:rFonts w:ascii="Courier New" w:eastAsia="Times New Roman" w:hAnsi="Courier New" w:cs="Courier New"/>
    </w:rPr>
  </w:style>
  <w:style w:type="paragraph" w:customStyle="1" w:styleId="af9">
    <w:name w:val="Прижатый влево"/>
    <w:basedOn w:val="a0"/>
    <w:next w:val="a0"/>
    <w:uiPriority w:val="99"/>
    <w:rsid w:val="00497E16"/>
    <w:rPr>
      <w:rFonts w:ascii="Arial" w:eastAsia="Calibri" w:hAnsi="Arial" w:cs="Arial"/>
      <w:lang w:eastAsia="ru-RU"/>
    </w:rPr>
  </w:style>
  <w:style w:type="paragraph" w:styleId="33">
    <w:name w:val="Body Text 3"/>
    <w:basedOn w:val="a0"/>
    <w:link w:val="34"/>
    <w:uiPriority w:val="99"/>
    <w:unhideWhenUsed/>
    <w:rsid w:val="00497E1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497E16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a">
    <w:name w:val="Таблицы (моноширинный)"/>
    <w:basedOn w:val="a0"/>
    <w:next w:val="a0"/>
    <w:uiPriority w:val="99"/>
    <w:rsid w:val="00497E16"/>
    <w:pPr>
      <w:jc w:val="both"/>
    </w:pPr>
    <w:rPr>
      <w:rFonts w:ascii="Courier New" w:hAnsi="Courier New" w:cs="Courier New"/>
      <w:lang w:eastAsia="ru-RU"/>
    </w:rPr>
  </w:style>
  <w:style w:type="paragraph" w:styleId="25">
    <w:name w:val="Body Text 2"/>
    <w:basedOn w:val="a0"/>
    <w:link w:val="26"/>
    <w:uiPriority w:val="99"/>
    <w:unhideWhenUsed/>
    <w:rsid w:val="00497E16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rsid w:val="00497E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5">
    <w:name w:val="Body Text Indent 3"/>
    <w:basedOn w:val="a0"/>
    <w:link w:val="36"/>
    <w:uiPriority w:val="99"/>
    <w:unhideWhenUsed/>
    <w:rsid w:val="00497E16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uiPriority w:val="99"/>
    <w:rsid w:val="00497E16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7">
    <w:name w:val="Текст2"/>
    <w:basedOn w:val="a0"/>
    <w:rsid w:val="00497E16"/>
    <w:pPr>
      <w:widowControl w:val="0"/>
      <w:ind w:firstLine="709"/>
      <w:jc w:val="both"/>
    </w:pPr>
    <w:rPr>
      <w:rFonts w:ascii="Courier New" w:hAnsi="Courier New"/>
      <w:lang w:eastAsia="ru-RU"/>
    </w:rPr>
  </w:style>
  <w:style w:type="paragraph" w:customStyle="1" w:styleId="ConsCell">
    <w:name w:val="ConsCell"/>
    <w:rsid w:val="00497E16"/>
    <w:pPr>
      <w:widowControl w:val="0"/>
      <w:ind w:right="19772"/>
    </w:pPr>
    <w:rPr>
      <w:rFonts w:ascii="Arial" w:eastAsia="Times New Roman" w:hAnsi="Arial" w:cs="Arial"/>
    </w:rPr>
  </w:style>
  <w:style w:type="paragraph" w:styleId="afb">
    <w:name w:val="Normal (Web)"/>
    <w:basedOn w:val="a0"/>
    <w:uiPriority w:val="99"/>
    <w:rsid w:val="00497E16"/>
    <w:pPr>
      <w:spacing w:before="100" w:beforeAutospacing="1" w:after="100" w:afterAutospacing="1"/>
    </w:pPr>
    <w:rPr>
      <w:rFonts w:ascii="Tahoma" w:hAnsi="Tahoma" w:cs="Tahoma"/>
      <w:color w:val="6A696A"/>
      <w:sz w:val="18"/>
      <w:szCs w:val="18"/>
      <w:lang w:eastAsia="ru-RU"/>
    </w:rPr>
  </w:style>
  <w:style w:type="character" w:styleId="afc">
    <w:name w:val="Strong"/>
    <w:uiPriority w:val="22"/>
    <w:qFormat/>
    <w:rsid w:val="00497E16"/>
    <w:rPr>
      <w:b/>
      <w:bCs/>
    </w:rPr>
  </w:style>
  <w:style w:type="character" w:customStyle="1" w:styleId="afd">
    <w:name w:val="Гипертекстовая ссылка"/>
    <w:uiPriority w:val="99"/>
    <w:rsid w:val="00497E16"/>
    <w:rPr>
      <w:color w:val="008000"/>
    </w:rPr>
  </w:style>
  <w:style w:type="paragraph" w:customStyle="1" w:styleId="afe">
    <w:name w:val="Основное меню (преемственное)"/>
    <w:basedOn w:val="a0"/>
    <w:next w:val="a0"/>
    <w:uiPriority w:val="99"/>
    <w:rsid w:val="00497E16"/>
    <w:pPr>
      <w:jc w:val="both"/>
    </w:pPr>
    <w:rPr>
      <w:rFonts w:ascii="Verdana" w:eastAsia="Calibri" w:hAnsi="Verdana" w:cs="Verdana"/>
      <w:sz w:val="24"/>
      <w:szCs w:val="24"/>
      <w:lang w:eastAsia="ru-RU"/>
    </w:rPr>
  </w:style>
  <w:style w:type="paragraph" w:styleId="aff">
    <w:name w:val="List Paragraph"/>
    <w:basedOn w:val="a0"/>
    <w:link w:val="aff0"/>
    <w:uiPriority w:val="99"/>
    <w:qFormat/>
    <w:rsid w:val="00497E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alloon Text"/>
    <w:basedOn w:val="a0"/>
    <w:link w:val="aff2"/>
    <w:uiPriority w:val="99"/>
    <w:semiHidden/>
    <w:unhideWhenUsed/>
    <w:rsid w:val="00497E16"/>
    <w:rPr>
      <w:rFonts w:ascii="Tahoma" w:hAnsi="Tahoma"/>
      <w:sz w:val="16"/>
      <w:szCs w:val="16"/>
    </w:rPr>
  </w:style>
  <w:style w:type="character" w:customStyle="1" w:styleId="aff2">
    <w:name w:val="Текст выноски Знак"/>
    <w:link w:val="aff1"/>
    <w:uiPriority w:val="99"/>
    <w:semiHidden/>
    <w:rsid w:val="00497E1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6">
    <w:name w:val="Нижний колонтитул1"/>
    <w:basedOn w:val="a0"/>
    <w:link w:val="aff3"/>
    <w:uiPriority w:val="99"/>
    <w:unhideWhenUsed/>
    <w:rsid w:val="00497E16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link w:val="16"/>
    <w:uiPriority w:val="99"/>
    <w:rsid w:val="00497E16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ff4">
    <w:name w:val="Table Grid"/>
    <w:basedOn w:val="a2"/>
    <w:uiPriority w:val="59"/>
    <w:rsid w:val="00497E16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97E16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497E16"/>
    <w:pPr>
      <w:widowControl w:val="0"/>
    </w:pPr>
    <w:rPr>
      <w:rFonts w:ascii="Arial" w:eastAsia="Times New Roman" w:hAnsi="Arial" w:cs="Arial"/>
      <w:b/>
      <w:bCs/>
    </w:rPr>
  </w:style>
  <w:style w:type="character" w:styleId="aff5">
    <w:name w:val="page number"/>
    <w:basedOn w:val="a1"/>
    <w:rsid w:val="00497E16"/>
  </w:style>
  <w:style w:type="paragraph" w:styleId="aff6">
    <w:name w:val="Title"/>
    <w:basedOn w:val="a0"/>
    <w:link w:val="aff7"/>
    <w:qFormat/>
    <w:rsid w:val="00497E16"/>
    <w:pPr>
      <w:jc w:val="center"/>
    </w:pPr>
    <w:rPr>
      <w:sz w:val="24"/>
    </w:rPr>
  </w:style>
  <w:style w:type="character" w:customStyle="1" w:styleId="aff7">
    <w:name w:val="Название Знак"/>
    <w:link w:val="aff6"/>
    <w:rsid w:val="00497E16"/>
    <w:rPr>
      <w:rFonts w:ascii="Times New Roman" w:eastAsia="Times New Roman" w:hAnsi="Times New Roman"/>
      <w:sz w:val="24"/>
    </w:rPr>
  </w:style>
  <w:style w:type="paragraph" w:customStyle="1" w:styleId="aff8">
    <w:name w:val="Нормальный (таблица)"/>
    <w:basedOn w:val="a0"/>
    <w:next w:val="a0"/>
    <w:uiPriority w:val="99"/>
    <w:rsid w:val="00497E16"/>
    <w:pPr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ff9">
    <w:name w:val="Основной текст_"/>
    <w:link w:val="17"/>
    <w:rsid w:val="00497E16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7">
    <w:name w:val="Основной текст1"/>
    <w:basedOn w:val="a0"/>
    <w:link w:val="aff9"/>
    <w:rsid w:val="00497E16"/>
    <w:pPr>
      <w:shd w:val="clear" w:color="auto" w:fill="FFFFFF"/>
      <w:spacing w:before="300" w:line="274" w:lineRule="exact"/>
      <w:jc w:val="both"/>
    </w:pPr>
    <w:rPr>
      <w:sz w:val="22"/>
      <w:szCs w:val="22"/>
    </w:rPr>
  </w:style>
  <w:style w:type="paragraph" w:customStyle="1" w:styleId="affa">
    <w:name w:val="Заголовок статьи"/>
    <w:basedOn w:val="a0"/>
    <w:next w:val="a0"/>
    <w:uiPriority w:val="99"/>
    <w:rsid w:val="00497E16"/>
    <w:pPr>
      <w:ind w:left="1612" w:hanging="892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ffb">
    <w:name w:val="Цветовое выделение"/>
    <w:uiPriority w:val="99"/>
    <w:rsid w:val="00497E16"/>
    <w:rPr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0"/>
    <w:next w:val="a0"/>
    <w:uiPriority w:val="99"/>
    <w:rsid w:val="00497E16"/>
    <w:rPr>
      <w:rFonts w:ascii="Arial" w:eastAsia="Calibri" w:hAnsi="Arial" w:cs="Arial"/>
      <w:sz w:val="24"/>
      <w:szCs w:val="24"/>
      <w:lang w:eastAsia="ru-RU"/>
    </w:rPr>
  </w:style>
  <w:style w:type="paragraph" w:customStyle="1" w:styleId="28">
    <w:name w:val="Основной текст2"/>
    <w:basedOn w:val="a0"/>
    <w:rsid w:val="00497E16"/>
    <w:pPr>
      <w:shd w:val="clear" w:color="auto" w:fill="FFFFFF"/>
      <w:spacing w:line="0" w:lineRule="atLeast"/>
      <w:ind w:hanging="340"/>
      <w:jc w:val="center"/>
    </w:pPr>
    <w:rPr>
      <w:sz w:val="22"/>
      <w:szCs w:val="22"/>
      <w:lang w:eastAsia="ru-RU"/>
    </w:rPr>
  </w:style>
  <w:style w:type="paragraph" w:customStyle="1" w:styleId="affd">
    <w:name w:val="Информация об изменениях"/>
    <w:basedOn w:val="a0"/>
    <w:next w:val="a0"/>
    <w:uiPriority w:val="99"/>
    <w:rsid w:val="00497E16"/>
    <w:pPr>
      <w:spacing w:before="180"/>
      <w:ind w:left="360" w:right="360"/>
      <w:jc w:val="both"/>
    </w:pPr>
    <w:rPr>
      <w:rFonts w:ascii="Arial" w:eastAsia="Calibri" w:hAnsi="Arial" w:cs="Arial"/>
      <w:color w:val="353842"/>
      <w:sz w:val="18"/>
      <w:szCs w:val="18"/>
      <w:shd w:val="clear" w:color="auto" w:fill="EAEFED"/>
      <w:lang w:eastAsia="ru-RU"/>
    </w:rPr>
  </w:style>
  <w:style w:type="paragraph" w:customStyle="1" w:styleId="affe">
    <w:name w:val="Подзаголовок для информации об изменениях"/>
    <w:basedOn w:val="a0"/>
    <w:next w:val="a0"/>
    <w:uiPriority w:val="99"/>
    <w:rsid w:val="00497E16"/>
    <w:pPr>
      <w:ind w:firstLine="720"/>
      <w:jc w:val="both"/>
    </w:pPr>
    <w:rPr>
      <w:rFonts w:ascii="Arial" w:eastAsia="Calibri" w:hAnsi="Arial" w:cs="Arial"/>
      <w:b/>
      <w:bCs/>
      <w:color w:val="353842"/>
      <w:sz w:val="18"/>
      <w:szCs w:val="18"/>
      <w:lang w:eastAsia="ru-RU"/>
    </w:rPr>
  </w:style>
  <w:style w:type="character" w:styleId="afff">
    <w:name w:val="annotation reference"/>
    <w:basedOn w:val="a1"/>
    <w:uiPriority w:val="99"/>
    <w:semiHidden/>
    <w:unhideWhenUsed/>
    <w:rsid w:val="00497E16"/>
    <w:rPr>
      <w:sz w:val="16"/>
      <w:szCs w:val="16"/>
    </w:rPr>
  </w:style>
  <w:style w:type="paragraph" w:styleId="afff0">
    <w:name w:val="annotation text"/>
    <w:basedOn w:val="a0"/>
    <w:link w:val="afff1"/>
    <w:uiPriority w:val="99"/>
    <w:unhideWhenUsed/>
    <w:rsid w:val="00497E16"/>
  </w:style>
  <w:style w:type="character" w:customStyle="1" w:styleId="afff1">
    <w:name w:val="Текст примечания Знак"/>
    <w:basedOn w:val="a1"/>
    <w:link w:val="afff0"/>
    <w:uiPriority w:val="99"/>
    <w:rsid w:val="00497E16"/>
    <w:rPr>
      <w:rFonts w:ascii="Times New Roman" w:eastAsia="Times New Roman" w:hAnsi="Times New Roman"/>
      <w:lang w:eastAsia="ar-SA"/>
    </w:rPr>
  </w:style>
  <w:style w:type="paragraph" w:styleId="afff2">
    <w:name w:val="Block Text"/>
    <w:basedOn w:val="a0"/>
    <w:semiHidden/>
    <w:rsid w:val="00497E16"/>
    <w:pPr>
      <w:ind w:left="-108" w:right="-108"/>
    </w:pPr>
    <w:rPr>
      <w:color w:val="0000FF"/>
      <w:sz w:val="26"/>
      <w:lang w:eastAsia="ru-RU"/>
    </w:rPr>
  </w:style>
  <w:style w:type="paragraph" w:customStyle="1" w:styleId="Default">
    <w:name w:val="Default"/>
    <w:rsid w:val="00497E16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fff3">
    <w:name w:val="No Spacing"/>
    <w:link w:val="afff4"/>
    <w:qFormat/>
    <w:rsid w:val="00497E16"/>
    <w:rPr>
      <w:rFonts w:ascii="Times New Roman" w:eastAsia="Times New Roman" w:hAnsi="Times New Roman"/>
      <w:sz w:val="28"/>
      <w:szCs w:val="28"/>
    </w:rPr>
  </w:style>
  <w:style w:type="character" w:customStyle="1" w:styleId="afff4">
    <w:name w:val="Без интервала Знак"/>
    <w:link w:val="afff3"/>
    <w:rsid w:val="00497E16"/>
    <w:rPr>
      <w:rFonts w:ascii="Times New Roman" w:eastAsia="Times New Roman" w:hAnsi="Times New Roman"/>
      <w:sz w:val="28"/>
      <w:szCs w:val="28"/>
    </w:rPr>
  </w:style>
  <w:style w:type="paragraph" w:styleId="afff5">
    <w:name w:val="List Continue"/>
    <w:basedOn w:val="a0"/>
    <w:rsid w:val="00497E16"/>
    <w:pPr>
      <w:spacing w:after="120"/>
      <w:ind w:left="283"/>
    </w:pPr>
    <w:rPr>
      <w:sz w:val="24"/>
      <w:szCs w:val="24"/>
      <w:lang w:eastAsia="ru-RU"/>
    </w:rPr>
  </w:style>
  <w:style w:type="numbering" w:customStyle="1" w:styleId="18">
    <w:name w:val="Нет списка1"/>
    <w:next w:val="a3"/>
    <w:uiPriority w:val="99"/>
    <w:semiHidden/>
    <w:unhideWhenUsed/>
    <w:rsid w:val="00497E16"/>
  </w:style>
  <w:style w:type="paragraph" w:customStyle="1" w:styleId="ConsPlusCell">
    <w:name w:val="ConsPlusCell"/>
    <w:rsid w:val="00497E16"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497E16"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497E16"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497E16"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497E16"/>
    <w:pPr>
      <w:widowControl w:val="0"/>
    </w:pPr>
    <w:rPr>
      <w:rFonts w:ascii="Arial" w:eastAsia="Times New Roman" w:hAnsi="Arial" w:cs="Arial"/>
    </w:rPr>
  </w:style>
  <w:style w:type="paragraph" w:customStyle="1" w:styleId="s1">
    <w:name w:val="s_1"/>
    <w:basedOn w:val="a0"/>
    <w:rsid w:val="00497E16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0"/>
    <w:rsid w:val="00497E16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3">
    <w:name w:val="s_3"/>
    <w:basedOn w:val="a0"/>
    <w:rsid w:val="00497E16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6">
    <w:name w:val="Emphasis"/>
    <w:basedOn w:val="a1"/>
    <w:uiPriority w:val="20"/>
    <w:qFormat/>
    <w:rsid w:val="00497E16"/>
    <w:rPr>
      <w:i/>
      <w:iCs/>
    </w:rPr>
  </w:style>
  <w:style w:type="paragraph" w:customStyle="1" w:styleId="indent1">
    <w:name w:val="indent_1"/>
    <w:basedOn w:val="a0"/>
    <w:rsid w:val="00497E16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10">
    <w:name w:val="s_10"/>
    <w:basedOn w:val="a1"/>
    <w:rsid w:val="00497E16"/>
  </w:style>
  <w:style w:type="paragraph" w:customStyle="1" w:styleId="empty">
    <w:name w:val="empty"/>
    <w:basedOn w:val="a0"/>
    <w:rsid w:val="00497E16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43">
    <w:name w:val="Основной текст (4)"/>
    <w:uiPriority w:val="99"/>
    <w:rsid w:val="00497E16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highlightsearch">
    <w:name w:val="highlightsearch"/>
    <w:basedOn w:val="a1"/>
    <w:rsid w:val="00497E16"/>
  </w:style>
  <w:style w:type="table" w:customStyle="1" w:styleId="120">
    <w:name w:val="Таблица простая 12"/>
    <w:basedOn w:val="a2"/>
    <w:uiPriority w:val="59"/>
    <w:rsid w:val="00497E1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20">
    <w:name w:val="Таблица простая 22"/>
    <w:basedOn w:val="a2"/>
    <w:uiPriority w:val="59"/>
    <w:rsid w:val="00497E1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0">
    <w:name w:val="Таблица простая 32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20">
    <w:name w:val="Таблица простая 42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20">
    <w:name w:val="Таблица простая 52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2">
    <w:name w:val="Таблица-сетка 1 светлая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2"/>
    <w:uiPriority w:val="59"/>
    <w:rsid w:val="00497E1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2"/>
    <w:uiPriority w:val="99"/>
    <w:rsid w:val="00497E1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2"/>
    <w:uiPriority w:val="99"/>
    <w:rsid w:val="00497E1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2"/>
    <w:uiPriority w:val="99"/>
    <w:rsid w:val="00497E1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2"/>
    <w:uiPriority w:val="99"/>
    <w:rsid w:val="00497E1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styleId="afff7">
    <w:name w:val="annotation subject"/>
    <w:basedOn w:val="afff0"/>
    <w:next w:val="afff0"/>
    <w:link w:val="afff8"/>
    <w:uiPriority w:val="99"/>
    <w:semiHidden/>
    <w:unhideWhenUsed/>
    <w:rsid w:val="00497E16"/>
    <w:rPr>
      <w:b/>
      <w:bCs/>
    </w:rPr>
  </w:style>
  <w:style w:type="character" w:customStyle="1" w:styleId="afff8">
    <w:name w:val="Тема примечания Знак"/>
    <w:basedOn w:val="afff1"/>
    <w:link w:val="afff7"/>
    <w:uiPriority w:val="99"/>
    <w:semiHidden/>
    <w:rsid w:val="00497E16"/>
    <w:rPr>
      <w:rFonts w:ascii="Times New Roman" w:eastAsia="Times New Roman" w:hAnsi="Times New Roman"/>
      <w:b/>
      <w:bCs/>
      <w:lang w:eastAsia="ar-SA"/>
    </w:rPr>
  </w:style>
  <w:style w:type="paragraph" w:styleId="afff9">
    <w:name w:val="header"/>
    <w:basedOn w:val="a0"/>
    <w:link w:val="19"/>
    <w:uiPriority w:val="99"/>
    <w:unhideWhenUsed/>
    <w:rsid w:val="00497E16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1"/>
    <w:link w:val="afff9"/>
    <w:uiPriority w:val="99"/>
    <w:rsid w:val="00497E16"/>
    <w:rPr>
      <w:rFonts w:ascii="Times New Roman" w:eastAsia="Times New Roman" w:hAnsi="Times New Roman"/>
      <w:lang w:eastAsia="ar-SA"/>
    </w:rPr>
  </w:style>
  <w:style w:type="paragraph" w:styleId="afffa">
    <w:name w:val="footer"/>
    <w:basedOn w:val="a0"/>
    <w:link w:val="1a"/>
    <w:uiPriority w:val="99"/>
    <w:unhideWhenUsed/>
    <w:rsid w:val="00497E16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1"/>
    <w:link w:val="afffa"/>
    <w:uiPriority w:val="99"/>
    <w:rsid w:val="00497E16"/>
    <w:rPr>
      <w:rFonts w:ascii="Times New Roman" w:eastAsia="Times New Roman" w:hAnsi="Times New Roman"/>
      <w:lang w:eastAsia="ar-SA"/>
    </w:rPr>
  </w:style>
  <w:style w:type="character" w:customStyle="1" w:styleId="aff0">
    <w:name w:val="Абзац списка Знак"/>
    <w:link w:val="aff"/>
    <w:uiPriority w:val="99"/>
    <w:rsid w:val="00497E16"/>
    <w:rPr>
      <w:sz w:val="22"/>
      <w:szCs w:val="22"/>
      <w:lang w:eastAsia="en-US"/>
    </w:rPr>
  </w:style>
  <w:style w:type="paragraph" w:customStyle="1" w:styleId="29">
    <w:name w:val="Стиль2"/>
    <w:uiPriority w:val="99"/>
    <w:qFormat/>
    <w:rsid w:val="00497E1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360" w:hanging="360"/>
      <w:contextualSpacing/>
      <w:jc w:val="center"/>
    </w:pPr>
    <w:rPr>
      <w:rFonts w:ascii="Times New Roman" w:hAnsi="Times New Roman"/>
      <w:b/>
      <w:sz w:val="24"/>
      <w:szCs w:val="24"/>
      <w:lang w:eastAsia="en-US"/>
    </w:rPr>
  </w:style>
  <w:style w:type="table" w:customStyle="1" w:styleId="1b">
    <w:name w:val="Сетка таблицы1"/>
    <w:basedOn w:val="a2"/>
    <w:next w:val="aff4"/>
    <w:uiPriority w:val="59"/>
    <w:rsid w:val="00497E16"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4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25268/2202" TargetMode="External"/><Relationship Id="rId3" Type="http://schemas.openxmlformats.org/officeDocument/2006/relationships/hyperlink" Target="https://internet.garant.ru/document/redirect/12125268/8" TargetMode="External"/><Relationship Id="rId7" Type="http://schemas.openxmlformats.org/officeDocument/2006/relationships/hyperlink" Target="https://internet.garant.ru/document/redirect/12125268/8" TargetMode="External"/><Relationship Id="rId2" Type="http://schemas.openxmlformats.org/officeDocument/2006/relationships/hyperlink" Target="https://internet.garant.ru/document/redirect/12125268/2202" TargetMode="External"/><Relationship Id="rId1" Type="http://schemas.openxmlformats.org/officeDocument/2006/relationships/hyperlink" Target="https://internet.garant.ru/document/redirect/12125268/8" TargetMode="External"/><Relationship Id="rId6" Type="http://schemas.openxmlformats.org/officeDocument/2006/relationships/hyperlink" Target="https://internet.garant.ru/document/redirect/12125268/2202" TargetMode="External"/><Relationship Id="rId5" Type="http://schemas.openxmlformats.org/officeDocument/2006/relationships/hyperlink" Target="https://internet.garant.ru/document/redirect/12125268/8" TargetMode="External"/><Relationship Id="rId10" Type="http://schemas.openxmlformats.org/officeDocument/2006/relationships/hyperlink" Target="https://internet.garant.ru/document/redirect/12125268/2202" TargetMode="External"/><Relationship Id="rId4" Type="http://schemas.openxmlformats.org/officeDocument/2006/relationships/hyperlink" Target="https://internet.garant.ru/document/redirect/12125268/2202" TargetMode="External"/><Relationship Id="rId9" Type="http://schemas.openxmlformats.org/officeDocument/2006/relationships/hyperlink" Target="https://internet.garant.ru/document/redirect/12125268/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EA3BB-5585-4A57-AA00-D32AA4246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31</Pages>
  <Words>7606</Words>
  <Characters>43356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50861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Чеботникова Татьяна Дмитриевна</cp:lastModifiedBy>
  <cp:revision>25</cp:revision>
  <cp:lastPrinted>2026-05-04T09:51:00Z</cp:lastPrinted>
  <dcterms:created xsi:type="dcterms:W3CDTF">2026-05-04T09:09:00Z</dcterms:created>
  <dcterms:modified xsi:type="dcterms:W3CDTF">2026-05-07T08:44:00Z</dcterms:modified>
</cp:coreProperties>
</file>